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年武汉市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申报中小学</w:t>
      </w:r>
      <w:r>
        <w:rPr>
          <w:rFonts w:hint="default" w:asciiTheme="minorEastAsia" w:hAnsiTheme="minorEastAsia" w:eastAsiaTheme="minorEastAsia" w:cstheme="minorEastAsia"/>
          <w:b/>
          <w:sz w:val="36"/>
          <w:szCs w:val="36"/>
        </w:rPr>
        <w:t>一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级教师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lang w:val="en-US" w:eastAsia="zh-CN"/>
        </w:rPr>
        <w:t>职称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评审材料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 xml:space="preserve">姓名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 xml:space="preserve">    工作单位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 xml:space="preserve">申报专业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 xml:space="preserve"> 主管部门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15"/>
          <w:szCs w:val="15"/>
        </w:rPr>
      </w:pPr>
    </w:p>
    <w:tbl>
      <w:tblPr>
        <w:tblStyle w:val="4"/>
        <w:tblW w:w="90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5938"/>
        <w:gridCol w:w="853"/>
        <w:gridCol w:w="763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序号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资料名称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数量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一、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  <w:t>必交材料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武汉市中小学教师专业技术职务任职资格评审表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近一学期教案原件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二代身份证复印件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教师资格证书复印件</w:t>
            </w:r>
          </w:p>
        </w:tc>
        <w:tc>
          <w:tcPr>
            <w:tcW w:w="85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lang w:val="en-US" w:eastAsia="zh-CN"/>
              </w:rPr>
              <w:t>职称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证书（或任职资格文件）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首次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聘任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级教师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eastAsia="zh-CN"/>
              </w:rPr>
              <w:t>职务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材料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</w:pP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事业单位工作人员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岗位聘用认定登记表复印件（在编人员提交）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近5年年度考核登记表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及师德考核表复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印件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各1份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课表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  <w:t>聘任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  <w:t>级教师职务以来各年度教学课时量统计表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班主任工作年限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lang w:eastAsia="zh-CN"/>
              </w:rPr>
              <w:t>情况表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义务教育学校教师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在农村学校、薄弱学校任教1年以上工作经历证明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  <w:lang w:eastAsia="zh-CN"/>
              </w:rPr>
              <w:t>（学校在编教师提供）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继续教育证明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复印件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5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论文、著作及有关获奖成果证书等业绩材料复印件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93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个人业务总结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6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二、</w:t>
            </w:r>
          </w:p>
        </w:tc>
        <w:tc>
          <w:tcPr>
            <w:tcW w:w="59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Cs w:val="21"/>
              </w:rPr>
              <w:t>选交材料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  <w:t>非本系列职务平级转评本系列（专业）职务审查表</w:t>
            </w: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1份</w:t>
            </w: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装订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8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6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highlight w:val="none"/>
                <w:lang w:eastAsia="zh-CN"/>
              </w:rPr>
            </w:pPr>
          </w:p>
        </w:tc>
        <w:tc>
          <w:tcPr>
            <w:tcW w:w="5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highlight w:val="none"/>
              </w:rPr>
            </w:pPr>
            <w:bookmarkStart w:id="0" w:name="_GoBack"/>
            <w:bookmarkEnd w:id="0"/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763" w:type="dxa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  <w:tc>
          <w:tcPr>
            <w:tcW w:w="868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人社职改部门审核盖章：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085A"/>
    <w:rsid w:val="00013F1A"/>
    <w:rsid w:val="000271FA"/>
    <w:rsid w:val="00035EA1"/>
    <w:rsid w:val="000D2E13"/>
    <w:rsid w:val="000E1FA6"/>
    <w:rsid w:val="00121C12"/>
    <w:rsid w:val="00146D51"/>
    <w:rsid w:val="00191C6F"/>
    <w:rsid w:val="001E38EA"/>
    <w:rsid w:val="001F09E7"/>
    <w:rsid w:val="00307257"/>
    <w:rsid w:val="003143F4"/>
    <w:rsid w:val="0035296D"/>
    <w:rsid w:val="00381B0C"/>
    <w:rsid w:val="00394937"/>
    <w:rsid w:val="00403EB6"/>
    <w:rsid w:val="00425028"/>
    <w:rsid w:val="00426519"/>
    <w:rsid w:val="005141BA"/>
    <w:rsid w:val="0053212E"/>
    <w:rsid w:val="005332F7"/>
    <w:rsid w:val="00533676"/>
    <w:rsid w:val="00542434"/>
    <w:rsid w:val="00571831"/>
    <w:rsid w:val="005F1709"/>
    <w:rsid w:val="00650574"/>
    <w:rsid w:val="00696513"/>
    <w:rsid w:val="006F0062"/>
    <w:rsid w:val="00754E97"/>
    <w:rsid w:val="007849FB"/>
    <w:rsid w:val="007909BF"/>
    <w:rsid w:val="007D15AB"/>
    <w:rsid w:val="007D529F"/>
    <w:rsid w:val="007D71B2"/>
    <w:rsid w:val="00841F01"/>
    <w:rsid w:val="008C0263"/>
    <w:rsid w:val="00910838"/>
    <w:rsid w:val="009516F4"/>
    <w:rsid w:val="0097085A"/>
    <w:rsid w:val="009C2198"/>
    <w:rsid w:val="009F1556"/>
    <w:rsid w:val="00A0232C"/>
    <w:rsid w:val="00A3421F"/>
    <w:rsid w:val="00A34CB4"/>
    <w:rsid w:val="00A423B1"/>
    <w:rsid w:val="00A429C4"/>
    <w:rsid w:val="00B14874"/>
    <w:rsid w:val="00B221EF"/>
    <w:rsid w:val="00B26AE2"/>
    <w:rsid w:val="00B325CE"/>
    <w:rsid w:val="00B90D59"/>
    <w:rsid w:val="00B94620"/>
    <w:rsid w:val="00BC1896"/>
    <w:rsid w:val="00BD5B85"/>
    <w:rsid w:val="00BE6671"/>
    <w:rsid w:val="00C22A6C"/>
    <w:rsid w:val="00C45BB8"/>
    <w:rsid w:val="00CE1549"/>
    <w:rsid w:val="00D905FA"/>
    <w:rsid w:val="00E07C2B"/>
    <w:rsid w:val="00E31C74"/>
    <w:rsid w:val="00EF0A40"/>
    <w:rsid w:val="00F15F13"/>
    <w:rsid w:val="00FA0237"/>
    <w:rsid w:val="00FB13E6"/>
    <w:rsid w:val="00FB4748"/>
    <w:rsid w:val="00FE25DF"/>
    <w:rsid w:val="028D21BD"/>
    <w:rsid w:val="03993D3E"/>
    <w:rsid w:val="0A1C756F"/>
    <w:rsid w:val="0A602414"/>
    <w:rsid w:val="0C312008"/>
    <w:rsid w:val="1A4C365A"/>
    <w:rsid w:val="1B7C12A2"/>
    <w:rsid w:val="201C10DB"/>
    <w:rsid w:val="227C6FBA"/>
    <w:rsid w:val="269966C3"/>
    <w:rsid w:val="289857C0"/>
    <w:rsid w:val="2C373598"/>
    <w:rsid w:val="31B14328"/>
    <w:rsid w:val="32A94581"/>
    <w:rsid w:val="34EC235F"/>
    <w:rsid w:val="351720EF"/>
    <w:rsid w:val="3BBE06E2"/>
    <w:rsid w:val="3BC1191F"/>
    <w:rsid w:val="3DA80D72"/>
    <w:rsid w:val="3E8E688C"/>
    <w:rsid w:val="3F736DC4"/>
    <w:rsid w:val="423227E0"/>
    <w:rsid w:val="4624609C"/>
    <w:rsid w:val="48054938"/>
    <w:rsid w:val="4A09125E"/>
    <w:rsid w:val="4D176CA0"/>
    <w:rsid w:val="518D07C2"/>
    <w:rsid w:val="57BA16F5"/>
    <w:rsid w:val="58B53CA6"/>
    <w:rsid w:val="59861F7D"/>
    <w:rsid w:val="5FDBCBA8"/>
    <w:rsid w:val="64000FF3"/>
    <w:rsid w:val="67DF114C"/>
    <w:rsid w:val="68E92BEF"/>
    <w:rsid w:val="6CFB5E4D"/>
    <w:rsid w:val="70930443"/>
    <w:rsid w:val="70F93967"/>
    <w:rsid w:val="71FC29C2"/>
    <w:rsid w:val="78662088"/>
    <w:rsid w:val="7B210C85"/>
    <w:rsid w:val="7C4B4E4D"/>
    <w:rsid w:val="7EFF87A5"/>
    <w:rsid w:val="7F440FBC"/>
    <w:rsid w:val="7FFF3D98"/>
    <w:rsid w:val="B79A159E"/>
    <w:rsid w:val="DFD5E68E"/>
    <w:rsid w:val="DFDB0AEC"/>
    <w:rsid w:val="EBE66ADB"/>
    <w:rsid w:val="F73B5B59"/>
    <w:rsid w:val="FF75B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456</Words>
  <Characters>465</Characters>
  <Lines>5</Lines>
  <Paragraphs>1</Paragraphs>
  <TotalTime>0</TotalTime>
  <ScaleCrop>false</ScaleCrop>
  <LinksUpToDate>false</LinksUpToDate>
  <CharactersWithSpaces>564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2014-09-28T10:16:00Z</dcterms:created>
  <dc:creator>lina</dc:creator>
  <cp:lastModifiedBy>jyj005</cp:lastModifiedBy>
  <cp:lastPrinted>2021-03-12T11:22:00Z</cp:lastPrinted>
  <dcterms:modified xsi:type="dcterms:W3CDTF">2025-09-25T09:24:22Z</dcterms:modified>
  <dc:title>武汉市中小学教师申报高级教师职务任职资格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KSOTemplateDocerSaveRecord">
    <vt:lpwstr>eyJoZGlkIjoiN2YzNjBkOTgyNWQ1YTMxYzM3MzMwNWFiODNmOWIzYWMiLCJ1c2VySWQiOiIxNDc1OTM3MDM5In0=</vt:lpwstr>
  </property>
  <property fmtid="{D5CDD505-2E9C-101B-9397-08002B2CF9AE}" pid="4" name="ICV">
    <vt:lpwstr>0CEC12A27314495C9D9145651E4264E5_12</vt:lpwstr>
  </property>
</Properties>
</file>