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0" w:lineRule="exact"/>
        <w:jc w:val="center"/>
        <w:textAlignment w:val="auto"/>
        <w:outlineLvl w:val="9"/>
        <w:rPr>
          <w:rFonts w:ascii="方正小标宋简体" w:hAnsi="方正小标宋简体" w:eastAsia="方正小标宋简体"/>
          <w:spacing w:val="0"/>
          <w:kern w:val="0"/>
          <w:sz w:val="44"/>
          <w:szCs w:val="44"/>
        </w:rPr>
      </w:pPr>
      <w:r>
        <w:rPr>
          <w:rFonts w:hint="eastAsia" w:ascii="方正小标宋简体" w:hAnsi="方正小标宋简体" w:eastAsia="方正小标宋简体"/>
          <w:spacing w:val="0"/>
          <w:kern w:val="0"/>
          <w:sz w:val="44"/>
          <w:szCs w:val="44"/>
          <w:lang w:eastAsia="zh-CN"/>
        </w:rPr>
        <w:t>《</w:t>
      </w:r>
      <w:r>
        <w:rPr>
          <w:rFonts w:hint="eastAsia" w:ascii="方正小标宋简体" w:hAnsi="方正小标宋简体" w:eastAsia="方正小标宋简体"/>
          <w:spacing w:val="0"/>
          <w:kern w:val="0"/>
          <w:sz w:val="44"/>
          <w:szCs w:val="44"/>
        </w:rPr>
        <w:t>江岸区促进新民营经济突破性发展的政策措施</w:t>
      </w:r>
      <w:r>
        <w:rPr>
          <w:rFonts w:hint="eastAsia" w:ascii="方正小标宋简体" w:hAnsi="方正小标宋简体" w:eastAsia="方正小标宋简体"/>
          <w:spacing w:val="0"/>
          <w:kern w:val="0"/>
          <w:sz w:val="44"/>
          <w:szCs w:val="44"/>
          <w:lang w:eastAsia="zh-CN"/>
        </w:rPr>
        <w:t>》申报指南</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outlineLvl w:val="9"/>
        <w:rPr>
          <w:rFonts w:ascii="方正小标宋简体" w:hAnsi="方正小标宋简体" w:eastAsia="方正小标宋简体"/>
          <w:spacing w:val="0"/>
          <w:kern w:val="0"/>
          <w:sz w:val="44"/>
          <w:szCs w:val="44"/>
        </w:rPr>
      </w:pP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outlineLvl w:val="9"/>
        <w:rPr>
          <w:rFonts w:ascii="楷体_GB2312" w:hAnsi="楷体_GB2312" w:eastAsia="楷体_GB2312" w:cs="楷体_GB2312"/>
          <w:spacing w:val="0"/>
          <w:kern w:val="0"/>
          <w:sz w:val="32"/>
          <w:szCs w:val="32"/>
        </w:rPr>
      </w:pP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pacing w:val="0"/>
          <w:kern w:val="0"/>
          <w:sz w:val="32"/>
          <w:szCs w:val="32"/>
          <w:lang w:eastAsia="zh-CN"/>
        </w:rPr>
      </w:pPr>
      <w:r>
        <w:rPr>
          <w:rFonts w:hint="eastAsia" w:ascii="仿宋_GB2312" w:hAnsi="仿宋_GB2312" w:eastAsia="仿宋_GB2312" w:cs="仿宋_GB2312"/>
          <w:sz w:val="32"/>
          <w:szCs w:val="32"/>
        </w:rPr>
        <w:t>深入贯彻落实</w:t>
      </w:r>
      <w:r>
        <w:rPr>
          <w:rFonts w:hint="eastAsia" w:ascii="仿宋_GB2312" w:hAnsi="仿宋_GB2312" w:eastAsia="仿宋_GB2312" w:cs="仿宋_GB2312"/>
          <w:kern w:val="0"/>
          <w:sz w:val="32"/>
          <w:szCs w:val="32"/>
          <w:lang w:bidi="ar"/>
        </w:rPr>
        <w:t>《</w:t>
      </w:r>
      <w:r>
        <w:rPr>
          <w:rFonts w:hint="eastAsia" w:ascii="仿宋_GB2312" w:hAnsi="仿宋_GB2312" w:eastAsia="仿宋_GB2312" w:cs="仿宋_GB2312"/>
          <w:kern w:val="0"/>
          <w:sz w:val="32"/>
          <w:szCs w:val="32"/>
          <w:lang w:eastAsia="zh-CN" w:bidi="ar"/>
        </w:rPr>
        <w:t>中共江岸区委</w:t>
      </w:r>
      <w:r>
        <w:rPr>
          <w:rFonts w:hint="eastAsia" w:ascii="仿宋_GB2312" w:hAnsi="仿宋_GB2312" w:eastAsia="仿宋_GB2312" w:cs="仿宋_GB2312"/>
          <w:kern w:val="0"/>
          <w:sz w:val="32"/>
          <w:szCs w:val="32"/>
          <w:lang w:val="en-US" w:eastAsia="zh-CN" w:bidi="ar"/>
        </w:rPr>
        <w:t xml:space="preserve"> 江岸区人民政府关于印发&lt;</w:t>
      </w:r>
      <w:r>
        <w:rPr>
          <w:rFonts w:hint="eastAsia" w:ascii="仿宋_GB2312" w:hAnsi="仿宋_GB2312" w:eastAsia="仿宋_GB2312" w:cs="仿宋_GB2312"/>
          <w:spacing w:val="0"/>
          <w:kern w:val="0"/>
          <w:sz w:val="32"/>
          <w:szCs w:val="32"/>
        </w:rPr>
        <w:t>江岸区促进新民营经济突破性发展的政策措施</w:t>
      </w:r>
      <w:r>
        <w:rPr>
          <w:rFonts w:hint="eastAsia" w:ascii="仿宋_GB2312" w:hAnsi="仿宋_GB2312" w:eastAsia="仿宋_GB2312" w:cs="仿宋_GB2312"/>
          <w:kern w:val="0"/>
          <w:sz w:val="32"/>
          <w:szCs w:val="32"/>
          <w:lang w:val="en-US" w:eastAsia="zh-CN" w:bidi="ar"/>
        </w:rPr>
        <w:t>&gt;的通知</w:t>
      </w:r>
      <w:r>
        <w:rPr>
          <w:rFonts w:hint="eastAsia" w:ascii="仿宋_GB2312" w:hAnsi="仿宋_GB2312" w:eastAsia="仿宋_GB2312" w:cs="仿宋_GB2312"/>
          <w:kern w:val="0"/>
          <w:sz w:val="32"/>
          <w:szCs w:val="32"/>
          <w:lang w:bidi="ar"/>
        </w:rPr>
        <w:t>》</w:t>
      </w:r>
      <w:r>
        <w:rPr>
          <w:rFonts w:hint="eastAsia" w:ascii="仿宋_GB2312" w:hAnsi="仿宋_GB2312" w:eastAsia="仿宋_GB2312" w:cs="仿宋_GB2312"/>
          <w:snapToGrid w:val="0"/>
          <w:color w:val="000000"/>
          <w:spacing w:val="-2"/>
          <w:kern w:val="0"/>
          <w:sz w:val="32"/>
          <w:szCs w:val="32"/>
        </w:rPr>
        <w:t>（岸文﹝20</w:t>
      </w:r>
      <w:r>
        <w:rPr>
          <w:rFonts w:hint="eastAsia" w:ascii="仿宋_GB2312" w:hAnsi="仿宋_GB2312" w:eastAsia="仿宋_GB2312" w:cs="仿宋_GB2312"/>
          <w:snapToGrid w:val="0"/>
          <w:color w:val="000000"/>
          <w:spacing w:val="-2"/>
          <w:kern w:val="0"/>
          <w:sz w:val="32"/>
          <w:szCs w:val="32"/>
          <w:lang w:val="en-US" w:eastAsia="zh-CN"/>
        </w:rPr>
        <w:t>21</w:t>
      </w:r>
      <w:r>
        <w:rPr>
          <w:rFonts w:hint="eastAsia" w:ascii="仿宋_GB2312" w:hAnsi="仿宋_GB2312" w:eastAsia="仿宋_GB2312" w:cs="仿宋_GB2312"/>
          <w:snapToGrid w:val="0"/>
          <w:color w:val="000000"/>
          <w:spacing w:val="-2"/>
          <w:kern w:val="0"/>
          <w:sz w:val="32"/>
          <w:szCs w:val="32"/>
        </w:rPr>
        <w:t>﹞</w:t>
      </w:r>
      <w:r>
        <w:rPr>
          <w:rFonts w:hint="eastAsia" w:ascii="仿宋_GB2312" w:hAnsi="仿宋_GB2312" w:eastAsia="仿宋_GB2312" w:cs="仿宋_GB2312"/>
          <w:snapToGrid w:val="0"/>
          <w:color w:val="000000"/>
          <w:spacing w:val="-2"/>
          <w:kern w:val="0"/>
          <w:sz w:val="32"/>
          <w:szCs w:val="32"/>
          <w:lang w:val="en-US" w:eastAsia="zh-CN"/>
        </w:rPr>
        <w:t>7</w:t>
      </w:r>
      <w:r>
        <w:rPr>
          <w:rFonts w:hint="eastAsia" w:ascii="仿宋_GB2312" w:hAnsi="仿宋_GB2312" w:eastAsia="仿宋_GB2312" w:cs="仿宋_GB2312"/>
          <w:snapToGrid w:val="0"/>
          <w:color w:val="000000"/>
          <w:spacing w:val="-2"/>
          <w:kern w:val="0"/>
          <w:sz w:val="32"/>
          <w:szCs w:val="32"/>
        </w:rPr>
        <w:t>号）精神，进一步营造优质的营商环境，</w:t>
      </w:r>
      <w:r>
        <w:rPr>
          <w:rFonts w:hint="eastAsia" w:ascii="仿宋_GB2312" w:hAnsi="仿宋_GB2312" w:eastAsia="仿宋_GB2312" w:cs="仿宋_GB2312"/>
          <w:snapToGrid w:val="0"/>
          <w:color w:val="000000"/>
          <w:spacing w:val="-2"/>
          <w:kern w:val="0"/>
          <w:sz w:val="32"/>
          <w:szCs w:val="32"/>
          <w:lang w:eastAsia="zh-CN"/>
        </w:rPr>
        <w:t>加快政策落实</w:t>
      </w:r>
      <w:r>
        <w:rPr>
          <w:rFonts w:hint="eastAsia" w:ascii="仿宋_GB2312" w:hAnsi="仿宋_GB2312" w:eastAsia="仿宋_GB2312" w:cs="仿宋_GB2312"/>
          <w:snapToGrid w:val="0"/>
          <w:color w:val="000000"/>
          <w:spacing w:val="-2"/>
          <w:kern w:val="0"/>
          <w:sz w:val="32"/>
          <w:szCs w:val="32"/>
        </w:rPr>
        <w:t>，特制定本申报指南</w:t>
      </w:r>
      <w:r>
        <w:rPr>
          <w:rFonts w:hint="eastAsia" w:ascii="仿宋_GB2312" w:hAnsi="仿宋_GB2312" w:eastAsia="仿宋_GB2312" w:cs="仿宋_GB2312"/>
          <w:spacing w:val="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9"/>
        <w:rPr>
          <w:rFonts w:ascii="黑体" w:hAnsi="黑体" w:eastAsia="黑体" w:cs="黑体"/>
          <w:spacing w:val="0"/>
          <w:kern w:val="0"/>
          <w:sz w:val="32"/>
          <w:szCs w:val="32"/>
        </w:rPr>
      </w:pPr>
      <w:r>
        <w:rPr>
          <w:rFonts w:hint="eastAsia" w:ascii="黑体" w:hAnsi="黑体" w:eastAsia="黑体" w:cs="黑体"/>
          <w:spacing w:val="0"/>
          <w:kern w:val="0"/>
          <w:sz w:val="32"/>
          <w:szCs w:val="32"/>
        </w:rPr>
        <w:t>一、支持民营企业做大做强，集聚行业领军型企业</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9"/>
        <w:rPr>
          <w:rFonts w:hint="eastAsia" w:ascii="仿宋_GB2312" w:hAnsi="仿宋_GB2312" w:eastAsia="仿宋_GB2312" w:cs="仿宋_GB2312"/>
          <w:spacing w:val="0"/>
          <w:kern w:val="0"/>
          <w:sz w:val="32"/>
          <w:szCs w:val="32"/>
          <w:lang w:eastAsia="zh-CN"/>
        </w:rPr>
      </w:pPr>
      <w:r>
        <w:rPr>
          <w:rFonts w:hint="eastAsia" w:ascii="楷体_GB2312" w:hAnsi="楷体_GB2312" w:eastAsia="楷体_GB2312" w:cs="楷体_GB2312"/>
          <w:bCs/>
          <w:spacing w:val="0"/>
          <w:kern w:val="0"/>
          <w:sz w:val="32"/>
          <w:szCs w:val="32"/>
        </w:rPr>
        <w:t>（一）奖励贡献突出企业。</w:t>
      </w:r>
      <w:r>
        <w:rPr>
          <w:rFonts w:hint="eastAsia" w:ascii="仿宋_GB2312" w:hAnsi="仿宋_GB2312" w:eastAsia="仿宋_GB2312" w:cs="仿宋_GB2312"/>
          <w:spacing w:val="0"/>
          <w:kern w:val="0"/>
          <w:sz w:val="32"/>
          <w:szCs w:val="32"/>
        </w:rPr>
        <w:t>对年产值过</w:t>
      </w:r>
      <w:r>
        <w:rPr>
          <w:rFonts w:ascii="仿宋_GB2312" w:hAnsi="仿宋_GB2312" w:eastAsia="仿宋_GB2312" w:cs="仿宋_GB2312"/>
          <w:spacing w:val="0"/>
          <w:kern w:val="0"/>
          <w:sz w:val="32"/>
          <w:szCs w:val="32"/>
        </w:rPr>
        <w:t>1</w:t>
      </w:r>
      <w:r>
        <w:rPr>
          <w:rFonts w:hint="eastAsia" w:ascii="仿宋_GB2312" w:hAnsi="仿宋_GB2312" w:eastAsia="仿宋_GB2312" w:cs="仿宋_GB2312"/>
          <w:spacing w:val="0"/>
          <w:kern w:val="0"/>
          <w:sz w:val="32"/>
          <w:szCs w:val="32"/>
        </w:rPr>
        <w:t>亿元的先进制造业企业，其年产值增幅达到</w:t>
      </w:r>
      <w:r>
        <w:rPr>
          <w:rFonts w:ascii="仿宋_GB2312" w:hAnsi="仿宋_GB2312" w:eastAsia="仿宋_GB2312" w:cs="仿宋_GB2312"/>
          <w:spacing w:val="0"/>
          <w:kern w:val="0"/>
          <w:sz w:val="32"/>
          <w:szCs w:val="32"/>
        </w:rPr>
        <w:t>15%</w:t>
      </w:r>
      <w:r>
        <w:rPr>
          <w:rFonts w:hint="eastAsia" w:ascii="仿宋_GB2312" w:hAnsi="仿宋_GB2312" w:eastAsia="仿宋_GB2312" w:cs="仿宋_GB2312"/>
          <w:spacing w:val="0"/>
          <w:kern w:val="0"/>
          <w:sz w:val="32"/>
          <w:szCs w:val="32"/>
        </w:rPr>
        <w:t>、</w:t>
      </w:r>
      <w:r>
        <w:rPr>
          <w:rFonts w:ascii="仿宋_GB2312" w:hAnsi="仿宋_GB2312" w:eastAsia="仿宋_GB2312" w:cs="仿宋_GB2312"/>
          <w:spacing w:val="0"/>
          <w:kern w:val="0"/>
          <w:sz w:val="32"/>
          <w:szCs w:val="32"/>
        </w:rPr>
        <w:t>20%</w:t>
      </w:r>
      <w:r>
        <w:rPr>
          <w:rFonts w:hint="eastAsia" w:ascii="仿宋_GB2312" w:hAnsi="仿宋_GB2312" w:eastAsia="仿宋_GB2312" w:cs="仿宋_GB2312"/>
          <w:spacing w:val="0"/>
          <w:kern w:val="0"/>
          <w:sz w:val="32"/>
          <w:szCs w:val="32"/>
        </w:rPr>
        <w:t>及以上，且对区级财政贡献部分呈正增长的，分别给予</w:t>
      </w:r>
      <w:r>
        <w:rPr>
          <w:rFonts w:ascii="仿宋_GB2312" w:hAnsi="仿宋_GB2312" w:eastAsia="仿宋_GB2312" w:cs="仿宋_GB2312"/>
          <w:spacing w:val="0"/>
          <w:kern w:val="0"/>
          <w:sz w:val="32"/>
          <w:szCs w:val="32"/>
        </w:rPr>
        <w:t>20</w:t>
      </w:r>
      <w:r>
        <w:rPr>
          <w:rFonts w:hint="eastAsia" w:ascii="仿宋_GB2312" w:hAnsi="仿宋_GB2312" w:eastAsia="仿宋_GB2312" w:cs="仿宋_GB2312"/>
          <w:spacing w:val="0"/>
          <w:kern w:val="0"/>
          <w:sz w:val="32"/>
          <w:szCs w:val="32"/>
        </w:rPr>
        <w:t>万元、</w:t>
      </w:r>
      <w:r>
        <w:rPr>
          <w:rFonts w:ascii="仿宋_GB2312" w:hAnsi="仿宋_GB2312" w:eastAsia="仿宋_GB2312" w:cs="仿宋_GB2312"/>
          <w:spacing w:val="0"/>
          <w:kern w:val="0"/>
          <w:sz w:val="32"/>
          <w:szCs w:val="32"/>
        </w:rPr>
        <w:t>30</w:t>
      </w:r>
      <w:r>
        <w:rPr>
          <w:rFonts w:hint="eastAsia" w:ascii="仿宋_GB2312" w:hAnsi="仿宋_GB2312" w:eastAsia="仿宋_GB2312" w:cs="仿宋_GB2312"/>
          <w:spacing w:val="0"/>
          <w:kern w:val="0"/>
          <w:sz w:val="32"/>
          <w:szCs w:val="32"/>
        </w:rPr>
        <w:t>万元一次性奖励。</w:t>
      </w:r>
      <w:r>
        <w:rPr>
          <w:rFonts w:hint="eastAsia" w:ascii="仿宋_GB2312" w:hAnsi="仿宋_GB2312" w:eastAsia="仿宋_GB2312" w:cs="仿宋_GB2312"/>
          <w:spacing w:val="0"/>
          <w:kern w:val="0"/>
          <w:sz w:val="32"/>
          <w:szCs w:val="32"/>
          <w:lang w:eastAsia="zh-CN"/>
        </w:rPr>
        <w:t>对服务业企业的奖励参照《</w:t>
      </w:r>
      <w:r>
        <w:rPr>
          <w:rFonts w:hint="eastAsia" w:ascii="仿宋_GB2312" w:hAnsi="仿宋_GB2312" w:eastAsia="仿宋_GB2312" w:cs="仿宋_GB2312"/>
          <w:spacing w:val="0"/>
          <w:kern w:val="0"/>
          <w:sz w:val="32"/>
          <w:szCs w:val="32"/>
          <w:lang w:val="en-US" w:eastAsia="zh-CN"/>
        </w:rPr>
        <w:t>江岸区小微服务业企业进入规模服务业企业配套奖励政策实施方案》执行</w:t>
      </w:r>
      <w:r>
        <w:rPr>
          <w:rFonts w:hint="eastAsia" w:ascii="仿宋_GB2312" w:hAnsi="仿宋_GB2312" w:eastAsia="仿宋_GB2312" w:cs="仿宋_GB2312"/>
          <w:spacing w:val="0"/>
          <w:kern w:val="0"/>
          <w:sz w:val="32"/>
          <w:szCs w:val="32"/>
        </w:rPr>
        <w:t>。</w:t>
      </w:r>
      <w:r>
        <w:rPr>
          <w:rFonts w:hint="eastAsia" w:ascii="仿宋_GB2312" w:hAnsi="仿宋_GB2312" w:eastAsia="仿宋_GB2312" w:cs="仿宋_GB2312"/>
          <w:spacing w:val="0"/>
          <w:kern w:val="0"/>
          <w:sz w:val="32"/>
          <w:szCs w:val="32"/>
          <w:lang w:eastAsia="zh-CN"/>
        </w:rPr>
        <w:t>（牵头单位：区工商联</w:t>
      </w:r>
      <w:r>
        <w:rPr>
          <w:rFonts w:hint="eastAsia" w:ascii="仿宋_GB2312" w:hAnsi="仿宋_GB2312" w:eastAsia="仿宋_GB2312" w:cs="仿宋_GB2312"/>
          <w:spacing w:val="0"/>
          <w:kern w:val="0"/>
          <w:sz w:val="32"/>
          <w:szCs w:val="32"/>
          <w:lang w:val="en-US" w:eastAsia="zh-CN"/>
        </w:rPr>
        <w:t xml:space="preserve">   </w:t>
      </w:r>
      <w:r>
        <w:rPr>
          <w:rFonts w:hint="eastAsia" w:ascii="仿宋_GB2312" w:hAnsi="仿宋_GB2312" w:eastAsia="仿宋_GB2312" w:cs="仿宋_GB2312"/>
          <w:spacing w:val="0"/>
          <w:kern w:val="0"/>
          <w:sz w:val="32"/>
          <w:szCs w:val="32"/>
          <w:lang w:eastAsia="zh-CN"/>
        </w:rPr>
        <w:t>责任单位：区发改局、区科经局、区商务局、区文旅局（区体育局）、区统计局、区财政局（区国资局）、区行政审批局）</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w:t>
      </w:r>
      <w:r>
        <w:rPr>
          <w:rFonts w:hint="eastAsia" w:ascii="仿宋_GB2312" w:hAnsi="楷体" w:eastAsia="仿宋_GB2312" w:cs="楷体"/>
          <w:b/>
          <w:bCs/>
          <w:snapToGrid w:val="0"/>
          <w:color w:val="000000" w:themeColor="text1"/>
          <w:kern w:val="0"/>
          <w:sz w:val="32"/>
          <w:szCs w:val="32"/>
          <w:shd w:val="clear" w:color="auto" w:fill="FFFFFF"/>
          <w14:textFill>
            <w14:solidFill>
              <w14:schemeClr w14:val="tx1"/>
            </w14:solidFill>
          </w14:textFill>
        </w:rPr>
        <w:t>.需提交材料</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申报企业需要提供以下材料的复印件（加盖企业公章）和扫描件电子版（PDF格式）：</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（1）《江岸区新民营经济政策申报审批表》</w:t>
      </w:r>
      <w:r>
        <w:rPr>
          <w:rFonts w:hint="eastAsia" w:cs="仿宋_GB2312"/>
          <w:sz w:val="32"/>
          <w:szCs w:val="32"/>
          <w:lang w:eastAsia="zh-CN"/>
        </w:rPr>
        <w:t>（附表</w:t>
      </w:r>
      <w:r>
        <w:rPr>
          <w:rFonts w:hint="eastAsia" w:cs="仿宋_GB2312"/>
          <w:sz w:val="32"/>
          <w:szCs w:val="32"/>
          <w:lang w:val="en-US" w:eastAsia="zh-CN"/>
        </w:rPr>
        <w:t>1</w:t>
      </w:r>
      <w:r>
        <w:rPr>
          <w:rFonts w:hint="eastAsia" w:cs="仿宋_GB2312"/>
          <w:sz w:val="32"/>
          <w:szCs w:val="32"/>
          <w:lang w:eastAsia="zh-CN"/>
        </w:rPr>
        <w:t>）</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（2）企业承诺书</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（3）营业执照（副本）</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（4）企业法人身份证</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（5）近一年企业财务审计报告</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z w:val="32"/>
          <w:szCs w:val="32"/>
        </w:rPr>
      </w:pPr>
      <w:bookmarkStart w:id="0" w:name="OLE_LINK5"/>
      <w:bookmarkStart w:id="1" w:name="OLE_LINK9"/>
      <w:bookmarkStart w:id="2" w:name="OLE_LINK6"/>
      <w:r>
        <w:rPr>
          <w:rFonts w:hint="eastAsia" w:ascii="仿宋_GB2312" w:hAnsi="仿宋_GB2312" w:eastAsia="仿宋_GB2312" w:cs="仿宋_GB2312"/>
          <w:sz w:val="32"/>
          <w:szCs w:val="32"/>
        </w:rPr>
        <w:t>（6）纳税凭证</w:t>
      </w:r>
      <w:bookmarkEnd w:id="0"/>
      <w:bookmarkEnd w:id="1"/>
      <w:bookmarkEnd w:id="2"/>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2.咨询科室：</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江岸区工商联会员工作科</w:t>
      </w:r>
      <w:r>
        <w:rPr>
          <w:rFonts w:hint="eastAsia" w:ascii="仿宋_GB2312" w:hAnsi="仿宋_GB2312" w:eastAsia="仿宋_GB2312" w:cs="仿宋_GB2312"/>
          <w:sz w:val="32"/>
          <w:szCs w:val="32"/>
        </w:rPr>
        <w:tab/>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3.咨询电话：</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82739533</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rFonts w:hint="eastAsia" w:ascii="楷体_GB2312" w:hAnsi="楷体_GB2312" w:eastAsia="楷体_GB2312" w:cs="楷体_GB2312"/>
          <w:bCs/>
          <w:spacing w:val="0"/>
          <w:kern w:val="0"/>
          <w:sz w:val="32"/>
          <w:szCs w:val="32"/>
          <w:lang w:eastAsia="zh-CN"/>
        </w:rPr>
        <w:t>（二）鼓励企业扩产增效。</w:t>
      </w:r>
      <w:r>
        <w:rPr>
          <w:rFonts w:hint="eastAsia" w:ascii="仿宋_GB2312" w:eastAsia="仿宋_GB2312"/>
          <w:spacing w:val="0"/>
          <w:kern w:val="0"/>
          <w:sz w:val="32"/>
          <w:szCs w:val="32"/>
        </w:rPr>
        <w:t>鼓励企业扩产增效。对首次纳入规模以上统计的工业企业</w:t>
      </w:r>
      <w:r>
        <w:rPr>
          <w:rFonts w:hint="eastAsia" w:ascii="仿宋_GB2312" w:hAnsi="仿宋_GB2312" w:eastAsia="仿宋_GB2312" w:cs="仿宋_GB2312"/>
          <w:spacing w:val="0"/>
          <w:kern w:val="0"/>
          <w:sz w:val="32"/>
          <w:szCs w:val="32"/>
        </w:rPr>
        <w:t>和首次纳入限额以上统计的商贸企业</w:t>
      </w:r>
      <w:r>
        <w:rPr>
          <w:rFonts w:hint="eastAsia" w:ascii="仿宋_GB2312" w:eastAsia="仿宋_GB2312"/>
          <w:spacing w:val="0"/>
          <w:kern w:val="0"/>
          <w:sz w:val="32"/>
          <w:szCs w:val="32"/>
        </w:rPr>
        <w:t>，在享受市级奖励资金的基础上，我区给予</w:t>
      </w:r>
      <w:r>
        <w:rPr>
          <w:rFonts w:ascii="仿宋_GB2312" w:eastAsia="仿宋_GB2312"/>
          <w:spacing w:val="0"/>
          <w:kern w:val="0"/>
          <w:sz w:val="32"/>
          <w:szCs w:val="32"/>
        </w:rPr>
        <w:t>1</w:t>
      </w:r>
      <w:r>
        <w:rPr>
          <w:rFonts w:hint="eastAsia"/>
          <w:spacing w:val="0"/>
          <w:kern w:val="0"/>
          <w:sz w:val="32"/>
          <w:szCs w:val="32"/>
          <w:lang w:eastAsia="zh-CN"/>
        </w:rPr>
        <w:t>∶</w:t>
      </w:r>
      <w:r>
        <w:rPr>
          <w:rFonts w:ascii="仿宋_GB2312" w:eastAsia="仿宋_GB2312"/>
          <w:spacing w:val="0"/>
          <w:kern w:val="0"/>
          <w:sz w:val="32"/>
          <w:szCs w:val="32"/>
        </w:rPr>
        <w:t>1</w:t>
      </w:r>
      <w:r>
        <w:rPr>
          <w:rFonts w:hint="eastAsia" w:ascii="仿宋_GB2312" w:eastAsia="仿宋_GB2312"/>
          <w:spacing w:val="0"/>
          <w:kern w:val="0"/>
          <w:sz w:val="32"/>
          <w:szCs w:val="32"/>
        </w:rPr>
        <w:t>配套奖励；</w:t>
      </w:r>
      <w:r>
        <w:rPr>
          <w:rFonts w:hint="eastAsia" w:ascii="仿宋_GB2312" w:hAnsi="仿宋_GB2312" w:eastAsia="仿宋_GB2312" w:cs="仿宋_GB2312"/>
          <w:spacing w:val="0"/>
          <w:kern w:val="0"/>
          <w:sz w:val="32"/>
          <w:szCs w:val="32"/>
          <w:lang w:eastAsia="zh-CN"/>
        </w:rPr>
        <w:t>服务业企业的奖励参照</w:t>
      </w:r>
      <w:r>
        <w:rPr>
          <w:rFonts w:hint="eastAsia" w:ascii="仿宋_GB2312" w:hAnsi="仿宋_GB2312" w:eastAsia="仿宋_GB2312" w:cs="仿宋_GB2312"/>
          <w:spacing w:val="0"/>
          <w:kern w:val="0"/>
          <w:sz w:val="32"/>
          <w:szCs w:val="32"/>
          <w:lang w:val="en-US" w:eastAsia="zh-CN"/>
        </w:rPr>
        <w:t>《江岸区小微服务业企业进入规模服务业企业配套奖励政策实施方案》执行</w:t>
      </w:r>
      <w:r>
        <w:rPr>
          <w:rFonts w:hint="eastAsia" w:cs="仿宋_GB2312"/>
          <w:spacing w:val="0"/>
          <w:kern w:val="0"/>
          <w:sz w:val="32"/>
          <w:szCs w:val="32"/>
          <w:lang w:val="en-US" w:eastAsia="zh-CN"/>
        </w:rPr>
        <w:t>。（</w:t>
      </w:r>
      <w:r>
        <w:rPr>
          <w:rFonts w:hint="eastAsia"/>
          <w:spacing w:val="0"/>
          <w:kern w:val="0"/>
          <w:sz w:val="32"/>
          <w:szCs w:val="32"/>
          <w:lang w:eastAsia="zh-CN"/>
        </w:rPr>
        <w:t>牵头单位：区工商联</w:t>
      </w:r>
      <w:r>
        <w:rPr>
          <w:rFonts w:hint="eastAsia"/>
          <w:spacing w:val="0"/>
          <w:kern w:val="0"/>
          <w:sz w:val="32"/>
          <w:szCs w:val="32"/>
          <w:lang w:val="en-US" w:eastAsia="zh-CN"/>
        </w:rPr>
        <w:t xml:space="preserve">  </w:t>
      </w:r>
      <w:r>
        <w:rPr>
          <w:rFonts w:hint="eastAsia"/>
          <w:spacing w:val="0"/>
          <w:kern w:val="0"/>
          <w:sz w:val="32"/>
          <w:szCs w:val="32"/>
          <w:lang w:eastAsia="zh-CN"/>
        </w:rPr>
        <w:t>责任单位：区发改局、区科经局、区商务局、区文旅局（区体育局）、区统计局、区财政局（区国资局）、区行政审批局</w:t>
      </w:r>
      <w:r>
        <w:rPr>
          <w:rFonts w:hint="eastAsia" w:cs="仿宋_GB2312"/>
          <w:spacing w:val="0"/>
          <w:kern w:val="0"/>
          <w:sz w:val="32"/>
          <w:szCs w:val="32"/>
          <w:lang w:val="en-US" w:eastAsia="zh-CN"/>
        </w:rPr>
        <w:t>）</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1.需提交材料</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申报企业需要提供以下材料的复印件（加盖企业公章）和扫描件电子版（PDF格式）：</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（1）《江岸区新民营经济政策申报审批表》</w:t>
      </w:r>
      <w:r>
        <w:rPr>
          <w:rFonts w:hint="eastAsia" w:cs="仿宋_GB2312"/>
          <w:sz w:val="32"/>
          <w:szCs w:val="32"/>
          <w:lang w:eastAsia="zh-CN"/>
        </w:rPr>
        <w:t>（附表</w:t>
      </w:r>
      <w:r>
        <w:rPr>
          <w:rFonts w:hint="eastAsia" w:cs="仿宋_GB2312"/>
          <w:sz w:val="32"/>
          <w:szCs w:val="32"/>
          <w:lang w:val="en-US" w:eastAsia="zh-CN"/>
        </w:rPr>
        <w:t>1</w:t>
      </w:r>
      <w:r>
        <w:rPr>
          <w:rFonts w:hint="eastAsia" w:cs="仿宋_GB2312"/>
          <w:sz w:val="32"/>
          <w:szCs w:val="32"/>
          <w:lang w:eastAsia="zh-CN"/>
        </w:rPr>
        <w:t>）</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（2）企业承诺书</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（3）营业执照（副本）</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（4）企业法人身份证</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（5）市级奖励证明材料</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2.咨询科室</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江岸区工商联会员工作科</w:t>
      </w:r>
      <w:r>
        <w:rPr>
          <w:rFonts w:hint="eastAsia" w:ascii="仿宋_GB2312" w:eastAsia="仿宋_GB2312" w:cs="Tahoma" w:hAnsiTheme="minorEastAsia"/>
          <w:kern w:val="0"/>
          <w:sz w:val="32"/>
          <w:szCs w:val="32"/>
          <w:shd w:val="clear" w:color="auto" w:fill="FFFFFF"/>
        </w:rPr>
        <w:tab/>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3.咨询电话</w:t>
      </w:r>
    </w:p>
    <w:p>
      <w:pPr>
        <w:spacing w:line="570" w:lineRule="exact"/>
        <w:ind w:firstLine="640" w:firstLineChars="200"/>
        <w:rPr>
          <w:rFonts w:hint="eastAsia"/>
          <w:spacing w:val="0"/>
          <w:kern w:val="0"/>
          <w:sz w:val="32"/>
          <w:szCs w:val="32"/>
          <w:lang w:eastAsia="zh-CN"/>
        </w:rPr>
      </w:pPr>
      <w:r>
        <w:rPr>
          <w:rFonts w:hint="eastAsia" w:ascii="仿宋_GB2312" w:eastAsia="仿宋_GB2312" w:cs="Tahoma" w:hAnsiTheme="minorEastAsia"/>
          <w:kern w:val="0"/>
          <w:sz w:val="32"/>
          <w:szCs w:val="32"/>
          <w:shd w:val="clear" w:color="auto" w:fill="FFFFFF"/>
        </w:rPr>
        <w:t>82739533</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rFonts w:hint="eastAsia" w:ascii="楷体_GB2312" w:hAnsi="楷体_GB2312" w:eastAsia="楷体_GB2312" w:cs="楷体_GB2312"/>
          <w:bCs/>
          <w:spacing w:val="0"/>
          <w:kern w:val="0"/>
          <w:sz w:val="32"/>
          <w:szCs w:val="32"/>
          <w:lang w:eastAsia="zh-CN"/>
        </w:rPr>
        <w:t>（三）支持企业开拓市场。</w:t>
      </w:r>
      <w:r>
        <w:rPr>
          <w:rFonts w:hint="eastAsia"/>
          <w:spacing w:val="0"/>
          <w:kern w:val="0"/>
          <w:sz w:val="32"/>
          <w:szCs w:val="32"/>
          <w:lang w:eastAsia="zh-CN"/>
        </w:rPr>
        <w:t>民营企业参加国家、省、市</w:t>
      </w:r>
      <w:r>
        <w:rPr>
          <w:rFonts w:hint="eastAsia" w:cs="仿宋_GB2312"/>
          <w:b/>
          <w:bCs/>
          <w:spacing w:val="0"/>
          <w:kern w:val="0"/>
          <w:sz w:val="32"/>
          <w:szCs w:val="32"/>
          <w:lang w:eastAsia="zh-CN"/>
        </w:rPr>
        <w:t>、</w:t>
      </w:r>
      <w:r>
        <w:rPr>
          <w:rFonts w:hint="eastAsia"/>
          <w:spacing w:val="0"/>
          <w:kern w:val="0"/>
          <w:sz w:val="32"/>
          <w:szCs w:val="32"/>
          <w:lang w:eastAsia="zh-CN"/>
        </w:rPr>
        <w:t>区政府组团的境内外展会，在享受市级展位补助的基础上，我区按一个标准展位国内最高</w:t>
      </w:r>
      <w:r>
        <w:rPr>
          <w:spacing w:val="0"/>
          <w:kern w:val="0"/>
          <w:sz w:val="32"/>
          <w:szCs w:val="32"/>
          <w:lang w:eastAsia="zh-CN"/>
        </w:rPr>
        <w:t>1</w:t>
      </w:r>
      <w:r>
        <w:rPr>
          <w:rFonts w:hint="eastAsia"/>
          <w:spacing w:val="0"/>
          <w:kern w:val="0"/>
          <w:sz w:val="32"/>
          <w:szCs w:val="32"/>
          <w:lang w:eastAsia="zh-CN"/>
        </w:rPr>
        <w:t>万元、国外最高</w:t>
      </w:r>
      <w:r>
        <w:rPr>
          <w:spacing w:val="0"/>
          <w:kern w:val="0"/>
          <w:sz w:val="32"/>
          <w:szCs w:val="32"/>
          <w:lang w:eastAsia="zh-CN"/>
        </w:rPr>
        <w:t>2</w:t>
      </w:r>
      <w:r>
        <w:rPr>
          <w:rFonts w:hint="eastAsia"/>
          <w:spacing w:val="0"/>
          <w:kern w:val="0"/>
          <w:sz w:val="32"/>
          <w:szCs w:val="32"/>
          <w:lang w:eastAsia="zh-CN"/>
        </w:rPr>
        <w:t>万元的标准给予一次性补助。（牵头单位：区科经局</w:t>
      </w:r>
      <w:r>
        <w:rPr>
          <w:rFonts w:hint="eastAsia"/>
          <w:spacing w:val="0"/>
          <w:kern w:val="0"/>
          <w:sz w:val="32"/>
          <w:szCs w:val="32"/>
          <w:lang w:val="en-US" w:eastAsia="zh-CN"/>
        </w:rPr>
        <w:t xml:space="preserve">  </w:t>
      </w:r>
      <w:r>
        <w:rPr>
          <w:rFonts w:hint="eastAsia"/>
          <w:spacing w:val="0"/>
          <w:kern w:val="0"/>
          <w:sz w:val="32"/>
          <w:szCs w:val="32"/>
          <w:lang w:eastAsia="zh-CN"/>
        </w:rPr>
        <w:t>责任单位：区商务局、区文旅局（区体育局））</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1.需提交材料</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申报企业需要提供以下材料的复印件（加盖企业公章）和扫描件电子版（PDF格式）：</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（1）《江岸区新民营经济政策申报审批表》</w:t>
      </w:r>
      <w:r>
        <w:rPr>
          <w:rFonts w:hint="eastAsia" w:cs="仿宋_GB2312"/>
          <w:sz w:val="32"/>
          <w:szCs w:val="32"/>
          <w:lang w:eastAsia="zh-CN"/>
        </w:rPr>
        <w:t>（附表</w:t>
      </w:r>
      <w:r>
        <w:rPr>
          <w:rFonts w:hint="eastAsia" w:cs="仿宋_GB2312"/>
          <w:sz w:val="32"/>
          <w:szCs w:val="32"/>
          <w:lang w:val="en-US" w:eastAsia="zh-CN"/>
        </w:rPr>
        <w:t>2</w:t>
      </w:r>
      <w:r>
        <w:rPr>
          <w:rFonts w:hint="eastAsia" w:cs="仿宋_GB2312"/>
          <w:sz w:val="32"/>
          <w:szCs w:val="32"/>
          <w:lang w:eastAsia="zh-CN"/>
        </w:rPr>
        <w:t>）</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（2）企业承诺书</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（3）营业执照（副本）</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（4）企业法人身份证</w:t>
      </w:r>
    </w:p>
    <w:p>
      <w:pPr>
        <w:spacing w:line="570" w:lineRule="exact"/>
        <w:ind w:firstLine="640" w:firstLineChars="200"/>
        <w:rPr>
          <w:rFonts w:hint="eastAsia" w:ascii="仿宋_GB2312" w:eastAsia="仿宋_GB2312" w:cs="Tahoma" w:hAnsiTheme="minorEastAsia"/>
          <w:kern w:val="0"/>
          <w:sz w:val="32"/>
          <w:szCs w:val="32"/>
          <w:shd w:val="clear" w:color="auto" w:fill="FFFFFF"/>
          <w:lang w:eastAsia="zh-CN"/>
        </w:rPr>
      </w:pPr>
      <w:r>
        <w:rPr>
          <w:rFonts w:hint="eastAsia" w:ascii="仿宋_GB2312" w:eastAsia="仿宋_GB2312" w:cs="Tahoma" w:hAnsiTheme="minorEastAsia"/>
          <w:kern w:val="0"/>
          <w:sz w:val="32"/>
          <w:szCs w:val="32"/>
          <w:shd w:val="clear" w:color="auto" w:fill="FFFFFF"/>
          <w:lang w:eastAsia="zh-CN"/>
        </w:rPr>
        <w:t>（</w:t>
      </w:r>
      <w:r>
        <w:rPr>
          <w:rFonts w:hint="eastAsia" w:ascii="仿宋_GB2312" w:eastAsia="仿宋_GB2312" w:cs="Tahoma" w:hAnsiTheme="minorEastAsia"/>
          <w:kern w:val="0"/>
          <w:sz w:val="32"/>
          <w:szCs w:val="32"/>
          <w:shd w:val="clear" w:color="auto" w:fill="FFFFFF"/>
          <w:lang w:val="en-US" w:eastAsia="zh-CN"/>
        </w:rPr>
        <w:t>5</w:t>
      </w:r>
      <w:r>
        <w:rPr>
          <w:rFonts w:hint="eastAsia" w:ascii="仿宋_GB2312" w:eastAsia="仿宋_GB2312" w:cs="Tahoma" w:hAnsiTheme="minorEastAsia"/>
          <w:kern w:val="0"/>
          <w:sz w:val="32"/>
          <w:szCs w:val="32"/>
          <w:shd w:val="clear" w:color="auto" w:fill="FFFFFF"/>
          <w:lang w:eastAsia="zh-CN"/>
        </w:rPr>
        <w:t>）政府组团参展文件</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lang w:eastAsia="zh-CN"/>
        </w:rPr>
        <w:t>（</w:t>
      </w:r>
      <w:r>
        <w:rPr>
          <w:rFonts w:hint="eastAsia" w:ascii="仿宋_GB2312" w:eastAsia="仿宋_GB2312" w:cs="Tahoma" w:hAnsiTheme="minorEastAsia"/>
          <w:kern w:val="0"/>
          <w:sz w:val="32"/>
          <w:szCs w:val="32"/>
          <w:shd w:val="clear" w:color="auto" w:fill="FFFFFF"/>
          <w:lang w:val="en-US" w:eastAsia="zh-CN"/>
        </w:rPr>
        <w:t>6</w:t>
      </w:r>
      <w:r>
        <w:rPr>
          <w:rFonts w:hint="eastAsia" w:ascii="仿宋_GB2312" w:eastAsia="仿宋_GB2312" w:cs="Tahoma" w:hAnsiTheme="minorEastAsia"/>
          <w:kern w:val="0"/>
          <w:sz w:val="32"/>
          <w:szCs w:val="32"/>
          <w:shd w:val="clear" w:color="auto" w:fill="FFFFFF"/>
          <w:lang w:eastAsia="zh-CN"/>
        </w:rPr>
        <w:t>）展会展位发票</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2.咨询科室</w:t>
      </w:r>
    </w:p>
    <w:p>
      <w:pPr>
        <w:spacing w:line="570" w:lineRule="exact"/>
        <w:ind w:firstLine="640" w:firstLineChars="200"/>
        <w:rPr>
          <w:rFonts w:hint="eastAsia" w:ascii="仿宋_GB2312" w:hAnsi="楷体" w:eastAsia="仿宋_GB2312" w:cs="宋体"/>
          <w:bCs/>
          <w:snapToGrid w:val="0"/>
          <w:color w:val="auto"/>
          <w:kern w:val="0"/>
          <w:sz w:val="32"/>
          <w:szCs w:val="32"/>
          <w:lang w:eastAsia="zh-CN"/>
        </w:rPr>
      </w:pPr>
      <w:r>
        <w:rPr>
          <w:rFonts w:hint="eastAsia" w:ascii="仿宋_GB2312" w:hAnsi="楷体" w:eastAsia="仿宋_GB2312" w:cs="宋体"/>
          <w:bCs/>
          <w:snapToGrid w:val="0"/>
          <w:color w:val="auto"/>
          <w:kern w:val="0"/>
          <w:sz w:val="32"/>
          <w:szCs w:val="32"/>
          <w:lang w:eastAsia="zh-CN"/>
        </w:rPr>
        <w:t>区科经局企业发展科</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3.咨询电话</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default" w:ascii="仿宋_GB2312" w:hAnsi="楷体" w:eastAsia="仿宋_GB2312" w:cs="宋体"/>
          <w:bCs/>
          <w:snapToGrid w:val="0"/>
          <w:color w:val="auto"/>
          <w:kern w:val="0"/>
          <w:sz w:val="32"/>
          <w:szCs w:val="32"/>
          <w:lang w:val="en-US" w:eastAsia="zh-CN"/>
        </w:rPr>
      </w:pPr>
      <w:r>
        <w:rPr>
          <w:rFonts w:hint="eastAsia" w:hAnsi="楷体" w:cs="宋体"/>
          <w:bCs/>
          <w:snapToGrid w:val="0"/>
          <w:color w:val="auto"/>
          <w:kern w:val="0"/>
          <w:sz w:val="32"/>
          <w:szCs w:val="32"/>
          <w:lang w:val="en-US" w:eastAsia="zh-CN"/>
        </w:rPr>
        <w:t>85320155</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9"/>
        <w:rPr>
          <w:rFonts w:ascii="黑体" w:hAnsi="黑体" w:eastAsia="黑体" w:cs="黑体"/>
          <w:spacing w:val="0"/>
          <w:kern w:val="0"/>
          <w:sz w:val="32"/>
          <w:szCs w:val="32"/>
        </w:rPr>
      </w:pPr>
      <w:r>
        <w:rPr>
          <w:rFonts w:hint="eastAsia" w:ascii="黑体" w:hAnsi="黑体" w:eastAsia="黑体" w:cs="黑体"/>
          <w:spacing w:val="0"/>
          <w:kern w:val="0"/>
          <w:sz w:val="32"/>
          <w:szCs w:val="32"/>
        </w:rPr>
        <w:t>二、支持民营企业创新创业，集聚创新引领型企业</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ascii="楷体_GB2312" w:hAnsi="楷体_GB2312" w:eastAsia="楷体_GB2312" w:cs="楷体_GB2312"/>
          <w:bCs/>
          <w:spacing w:val="0"/>
          <w:kern w:val="0"/>
          <w:sz w:val="32"/>
          <w:szCs w:val="32"/>
          <w:lang w:eastAsia="zh-CN"/>
        </w:rPr>
        <w:t>（四）补贴企业研发投入。</w:t>
      </w:r>
      <w:r>
        <w:rPr>
          <w:rFonts w:hint="eastAsia"/>
          <w:spacing w:val="0"/>
          <w:kern w:val="0"/>
          <w:sz w:val="32"/>
          <w:szCs w:val="32"/>
          <w:lang w:eastAsia="zh-CN"/>
        </w:rPr>
        <w:t>落实《湖北省激励企业开展研究开发活动暂行办法》（鄂政办发〔</w:t>
      </w:r>
      <w:r>
        <w:rPr>
          <w:spacing w:val="0"/>
          <w:kern w:val="0"/>
          <w:sz w:val="32"/>
          <w:szCs w:val="32"/>
          <w:lang w:eastAsia="zh-CN"/>
        </w:rPr>
        <w:t>2017</w:t>
      </w:r>
      <w:r>
        <w:rPr>
          <w:rFonts w:hint="eastAsia"/>
          <w:spacing w:val="0"/>
          <w:kern w:val="0"/>
          <w:sz w:val="32"/>
          <w:szCs w:val="32"/>
          <w:lang w:eastAsia="zh-CN"/>
        </w:rPr>
        <w:t>〕</w:t>
      </w:r>
      <w:r>
        <w:rPr>
          <w:spacing w:val="0"/>
          <w:kern w:val="0"/>
          <w:sz w:val="32"/>
          <w:szCs w:val="32"/>
          <w:lang w:eastAsia="zh-CN"/>
        </w:rPr>
        <w:t>6</w:t>
      </w:r>
      <w:r>
        <w:rPr>
          <w:rFonts w:hint="eastAsia"/>
          <w:spacing w:val="0"/>
          <w:kern w:val="0"/>
          <w:sz w:val="32"/>
          <w:szCs w:val="32"/>
          <w:lang w:eastAsia="zh-CN"/>
        </w:rPr>
        <w:t>号）对企业研发投入补贴、民口企业与军工单位开展研发合作补贴、企业加强技术标准研制创新补贴、科技企业孵化器建设专业化技术服务平台补贴、企业与省内高校开展研发合作补贴等省科技厅下达的补贴，地方按</w:t>
      </w:r>
      <w:r>
        <w:rPr>
          <w:spacing w:val="0"/>
          <w:kern w:val="0"/>
          <w:sz w:val="32"/>
          <w:szCs w:val="32"/>
          <w:lang w:eastAsia="zh-CN"/>
        </w:rPr>
        <w:t>1</w:t>
      </w:r>
      <w:r>
        <w:rPr>
          <w:rFonts w:hint="eastAsia"/>
          <w:spacing w:val="0"/>
          <w:kern w:val="0"/>
          <w:sz w:val="32"/>
          <w:szCs w:val="32"/>
          <w:lang w:eastAsia="zh-CN"/>
        </w:rPr>
        <w:t>∶</w:t>
      </w:r>
      <w:r>
        <w:rPr>
          <w:spacing w:val="0"/>
          <w:kern w:val="0"/>
          <w:sz w:val="32"/>
          <w:szCs w:val="32"/>
          <w:lang w:eastAsia="zh-CN"/>
        </w:rPr>
        <w:t>1</w:t>
      </w:r>
      <w:r>
        <w:rPr>
          <w:rFonts w:hint="eastAsia"/>
          <w:spacing w:val="0"/>
          <w:kern w:val="0"/>
          <w:sz w:val="32"/>
          <w:szCs w:val="32"/>
          <w:lang w:eastAsia="zh-CN"/>
        </w:rPr>
        <w:t>予以配套补贴；地方配套由市、区各承担</w:t>
      </w:r>
      <w:r>
        <w:rPr>
          <w:spacing w:val="0"/>
          <w:kern w:val="0"/>
          <w:sz w:val="32"/>
          <w:szCs w:val="32"/>
          <w:lang w:eastAsia="zh-CN"/>
        </w:rPr>
        <w:t>50%</w:t>
      </w:r>
      <w:r>
        <w:rPr>
          <w:rFonts w:hint="eastAsia"/>
          <w:spacing w:val="0"/>
          <w:kern w:val="0"/>
          <w:sz w:val="32"/>
          <w:szCs w:val="32"/>
          <w:lang w:eastAsia="zh-CN"/>
        </w:rPr>
        <w:t>，其中，地方财政配套资金少于</w:t>
      </w:r>
      <w:r>
        <w:rPr>
          <w:spacing w:val="0"/>
          <w:kern w:val="0"/>
          <w:sz w:val="32"/>
          <w:szCs w:val="32"/>
          <w:lang w:eastAsia="zh-CN"/>
        </w:rPr>
        <w:t>10</w:t>
      </w:r>
      <w:r>
        <w:rPr>
          <w:rFonts w:hint="eastAsia"/>
          <w:spacing w:val="0"/>
          <w:kern w:val="0"/>
          <w:sz w:val="32"/>
          <w:szCs w:val="32"/>
          <w:lang w:eastAsia="zh-CN"/>
        </w:rPr>
        <w:t>万元的，由项目单位所在区承担。在获得省级补贴、地方配套的基础上，我区将依据省级补贴标准再按</w:t>
      </w:r>
      <w:r>
        <w:rPr>
          <w:spacing w:val="0"/>
          <w:kern w:val="0"/>
          <w:sz w:val="32"/>
          <w:szCs w:val="32"/>
          <w:lang w:eastAsia="zh-CN"/>
        </w:rPr>
        <w:t>1</w:t>
      </w:r>
      <w:r>
        <w:rPr>
          <w:rFonts w:hint="eastAsia"/>
          <w:spacing w:val="0"/>
          <w:kern w:val="0"/>
          <w:sz w:val="32"/>
          <w:szCs w:val="32"/>
          <w:lang w:eastAsia="zh-CN"/>
        </w:rPr>
        <w:t>∶</w:t>
      </w:r>
      <w:r>
        <w:rPr>
          <w:spacing w:val="0"/>
          <w:kern w:val="0"/>
          <w:sz w:val="32"/>
          <w:szCs w:val="32"/>
          <w:lang w:eastAsia="zh-CN"/>
        </w:rPr>
        <w:t>1</w:t>
      </w:r>
      <w:r>
        <w:rPr>
          <w:rFonts w:hint="eastAsia"/>
          <w:spacing w:val="0"/>
          <w:kern w:val="0"/>
          <w:sz w:val="32"/>
          <w:szCs w:val="32"/>
          <w:lang w:eastAsia="zh-CN"/>
        </w:rPr>
        <w:t>予以一次性补贴。（牵头单位：区科经局）</w:t>
      </w:r>
    </w:p>
    <w:p>
      <w:pPr>
        <w:spacing w:line="570" w:lineRule="exact"/>
        <w:ind w:firstLine="642" w:firstLineChars="200"/>
        <w:rPr>
          <w:rFonts w:hint="eastAsia" w:ascii="仿宋_GB2312" w:eastAsia="仿宋_GB2312" w:cs="Tahoma" w:hAnsiTheme="minorEastAsia"/>
          <w:kern w:val="0"/>
          <w:sz w:val="32"/>
          <w:szCs w:val="32"/>
          <w:shd w:val="clear" w:color="auto" w:fill="FFFFFF"/>
          <w:lang w:val="en-US" w:eastAsia="zh-CN"/>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1.需提交材料</w:t>
      </w:r>
    </w:p>
    <w:p>
      <w:pPr>
        <w:spacing w:line="570" w:lineRule="exact"/>
        <w:ind w:firstLine="640" w:firstLineChars="200"/>
        <w:rPr>
          <w:rFonts w:hint="eastAsia" w:ascii="仿宋_GB2312" w:eastAsia="仿宋_GB2312" w:cs="Tahoma" w:hAnsiTheme="minorEastAsia"/>
          <w:kern w:val="0"/>
          <w:sz w:val="32"/>
          <w:szCs w:val="32"/>
          <w:shd w:val="clear" w:color="auto" w:fill="FFFFFF"/>
          <w:lang w:val="en-US" w:eastAsia="zh-CN"/>
        </w:rPr>
      </w:pPr>
      <w:r>
        <w:rPr>
          <w:rFonts w:hint="eastAsia" w:ascii="仿宋_GB2312" w:eastAsia="仿宋_GB2312" w:cs="Tahoma" w:hAnsiTheme="minorEastAsia"/>
          <w:kern w:val="0"/>
          <w:sz w:val="32"/>
          <w:szCs w:val="32"/>
          <w:shd w:val="clear" w:color="auto" w:fill="FFFFFF"/>
          <w:lang w:val="en-US" w:eastAsia="zh-CN"/>
        </w:rPr>
        <w:t>此项政策请关注省、市、区级科技部门通知再进行收集。</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（1）《江岸区新民营经济政策申报审批表》</w:t>
      </w:r>
      <w:r>
        <w:rPr>
          <w:rFonts w:hint="eastAsia" w:ascii="仿宋_GB2312" w:eastAsia="仿宋_GB2312" w:cs="Tahoma" w:hAnsiTheme="minorEastAsia"/>
          <w:kern w:val="0"/>
          <w:sz w:val="32"/>
          <w:szCs w:val="32"/>
          <w:shd w:val="clear" w:color="auto" w:fill="FFFFFF"/>
          <w:lang w:eastAsia="zh-CN"/>
        </w:rPr>
        <w:t>（附表</w:t>
      </w:r>
      <w:r>
        <w:rPr>
          <w:rFonts w:hint="eastAsia" w:ascii="仿宋_GB2312" w:eastAsia="仿宋_GB2312" w:cs="Tahoma" w:hAnsiTheme="minorEastAsia"/>
          <w:kern w:val="0"/>
          <w:sz w:val="32"/>
          <w:szCs w:val="32"/>
          <w:shd w:val="clear" w:color="auto" w:fill="FFFFFF"/>
          <w:lang w:val="en-US" w:eastAsia="zh-CN"/>
        </w:rPr>
        <w:t>2</w:t>
      </w:r>
      <w:r>
        <w:rPr>
          <w:rFonts w:hint="eastAsia" w:ascii="仿宋_GB2312" w:eastAsia="仿宋_GB2312" w:cs="Tahoma" w:hAnsiTheme="minorEastAsia"/>
          <w:kern w:val="0"/>
          <w:sz w:val="32"/>
          <w:szCs w:val="32"/>
          <w:shd w:val="clear" w:color="auto" w:fill="FFFFFF"/>
          <w:lang w:eastAsia="zh-CN"/>
        </w:rPr>
        <w:t>）</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（2）企业承诺书</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（3）营业执照（副本）</w:t>
      </w:r>
    </w:p>
    <w:p>
      <w:pPr>
        <w:spacing w:line="570" w:lineRule="exact"/>
        <w:ind w:firstLine="640" w:firstLineChars="200"/>
        <w:rPr>
          <w:rFonts w:hint="eastAsia" w:ascii="仿宋_GB2312" w:eastAsia="仿宋_GB2312" w:cs="Tahoma" w:hAnsiTheme="minorEastAsia"/>
          <w:kern w:val="0"/>
          <w:sz w:val="32"/>
          <w:szCs w:val="32"/>
          <w:shd w:val="clear" w:color="auto" w:fill="FFFFFF"/>
        </w:rPr>
      </w:pPr>
      <w:r>
        <w:rPr>
          <w:rFonts w:hint="eastAsia" w:ascii="仿宋_GB2312" w:eastAsia="仿宋_GB2312" w:cs="Tahoma" w:hAnsiTheme="minorEastAsia"/>
          <w:kern w:val="0"/>
          <w:sz w:val="32"/>
          <w:szCs w:val="32"/>
          <w:shd w:val="clear" w:color="auto" w:fill="FFFFFF"/>
        </w:rPr>
        <w:t>（4）企业法人身份证</w:t>
      </w:r>
    </w:p>
    <w:p>
      <w:pPr>
        <w:spacing w:line="570" w:lineRule="exact"/>
        <w:ind w:firstLine="640" w:firstLineChars="200"/>
        <w:rPr>
          <w:rFonts w:hint="eastAsia" w:ascii="仿宋_GB2312" w:eastAsia="仿宋_GB2312" w:cs="Tahoma" w:hAnsiTheme="minorEastAsia"/>
          <w:kern w:val="0"/>
          <w:sz w:val="32"/>
          <w:szCs w:val="32"/>
          <w:shd w:val="clear" w:color="auto" w:fill="FFFFFF"/>
          <w:lang w:eastAsia="zh-CN"/>
        </w:rPr>
      </w:pPr>
      <w:r>
        <w:rPr>
          <w:rFonts w:hint="eastAsia" w:ascii="仿宋_GB2312" w:eastAsia="仿宋_GB2312" w:cs="Tahoma" w:hAnsiTheme="minorEastAsia"/>
          <w:kern w:val="0"/>
          <w:sz w:val="32"/>
          <w:szCs w:val="32"/>
          <w:shd w:val="clear" w:color="auto" w:fill="FFFFFF"/>
          <w:lang w:eastAsia="zh-CN"/>
        </w:rPr>
        <w:t>（</w:t>
      </w:r>
      <w:r>
        <w:rPr>
          <w:rFonts w:hint="eastAsia" w:ascii="仿宋_GB2312" w:eastAsia="仿宋_GB2312" w:cs="Tahoma" w:hAnsiTheme="minorEastAsia"/>
          <w:kern w:val="0"/>
          <w:sz w:val="32"/>
          <w:szCs w:val="32"/>
          <w:shd w:val="clear" w:color="auto" w:fill="FFFFFF"/>
          <w:lang w:val="en-US" w:eastAsia="zh-CN"/>
        </w:rPr>
        <w:t>5</w:t>
      </w:r>
      <w:r>
        <w:rPr>
          <w:rFonts w:hint="eastAsia" w:ascii="仿宋_GB2312" w:eastAsia="仿宋_GB2312" w:cs="Tahoma" w:hAnsiTheme="minorEastAsia"/>
          <w:kern w:val="0"/>
          <w:sz w:val="32"/>
          <w:szCs w:val="32"/>
          <w:shd w:val="clear" w:color="auto" w:fill="FFFFFF"/>
          <w:lang w:eastAsia="zh-CN"/>
        </w:rPr>
        <w:t>）省级和市经认定、下达补贴相关文件</w:t>
      </w:r>
    </w:p>
    <w:p>
      <w:pPr>
        <w:spacing w:line="570" w:lineRule="exact"/>
        <w:ind w:firstLine="640" w:firstLineChars="200"/>
        <w:rPr>
          <w:rFonts w:hint="eastAsia" w:ascii="仿宋_GB2312" w:eastAsia="仿宋_GB2312" w:cs="Tahoma" w:hAnsiTheme="minorEastAsia"/>
          <w:kern w:val="0"/>
          <w:sz w:val="32"/>
          <w:szCs w:val="32"/>
          <w:shd w:val="clear" w:color="auto" w:fill="FFFFFF"/>
          <w:lang w:val="en-US" w:eastAsia="zh-CN"/>
        </w:rPr>
      </w:pPr>
      <w:r>
        <w:rPr>
          <w:rFonts w:hint="eastAsia" w:ascii="仿宋_GB2312" w:eastAsia="仿宋_GB2312" w:cs="Tahoma" w:hAnsiTheme="minorEastAsia"/>
          <w:kern w:val="0"/>
          <w:sz w:val="32"/>
          <w:szCs w:val="32"/>
          <w:shd w:val="clear" w:color="auto" w:fill="FFFFFF"/>
          <w:lang w:eastAsia="zh-CN"/>
        </w:rPr>
        <w:t>（</w:t>
      </w:r>
      <w:r>
        <w:rPr>
          <w:rFonts w:hint="eastAsia" w:ascii="仿宋_GB2312" w:eastAsia="仿宋_GB2312" w:cs="Tahoma" w:hAnsiTheme="minorEastAsia"/>
          <w:kern w:val="0"/>
          <w:sz w:val="32"/>
          <w:szCs w:val="32"/>
          <w:shd w:val="clear" w:color="auto" w:fill="FFFFFF"/>
          <w:lang w:val="en-US" w:eastAsia="zh-CN"/>
        </w:rPr>
        <w:t>6）省级和市级补贴银行证明材料</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2.咨询科室</w:t>
      </w:r>
    </w:p>
    <w:p>
      <w:pPr>
        <w:spacing w:line="570" w:lineRule="exact"/>
        <w:ind w:firstLine="640" w:firstLineChars="200"/>
        <w:rPr>
          <w:rFonts w:hint="eastAsia" w:ascii="仿宋_GB2312" w:eastAsia="仿宋_GB2312" w:cs="Tahoma" w:hAnsiTheme="minorEastAsia"/>
          <w:kern w:val="0"/>
          <w:sz w:val="32"/>
          <w:szCs w:val="32"/>
          <w:shd w:val="clear" w:color="auto" w:fill="FFFFFF"/>
          <w:lang w:val="en-US" w:eastAsia="zh-CN"/>
        </w:rPr>
      </w:pPr>
      <w:r>
        <w:rPr>
          <w:rFonts w:hint="eastAsia" w:ascii="仿宋_GB2312" w:eastAsia="仿宋_GB2312" w:cs="Tahoma" w:hAnsiTheme="minorEastAsia"/>
          <w:kern w:val="0"/>
          <w:sz w:val="32"/>
          <w:szCs w:val="32"/>
          <w:shd w:val="clear" w:color="auto" w:fill="FFFFFF"/>
          <w:lang w:val="en-US" w:eastAsia="zh-CN"/>
        </w:rPr>
        <w:t>区科经局科技发展科</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3.咨询电话</w:t>
      </w:r>
    </w:p>
    <w:p>
      <w:pPr>
        <w:spacing w:line="570" w:lineRule="exact"/>
        <w:ind w:firstLine="640" w:firstLineChars="200"/>
        <w:rPr>
          <w:rFonts w:hint="eastAsia" w:ascii="仿宋_GB2312" w:hAnsi="楷体" w:eastAsia="仿宋_GB2312" w:cs="宋体"/>
          <w:bCs/>
          <w:snapToGrid w:val="0"/>
          <w:color w:val="C00000"/>
          <w:kern w:val="0"/>
          <w:sz w:val="32"/>
          <w:szCs w:val="32"/>
        </w:rPr>
      </w:pPr>
      <w:r>
        <w:rPr>
          <w:rFonts w:hint="eastAsia" w:ascii="仿宋_GB2312" w:eastAsia="仿宋_GB2312" w:cs="Tahoma" w:hAnsiTheme="minorEastAsia"/>
          <w:kern w:val="0"/>
          <w:sz w:val="32"/>
          <w:szCs w:val="32"/>
          <w:shd w:val="clear" w:color="auto" w:fill="FFFFFF"/>
          <w:lang w:val="en-US" w:eastAsia="zh-CN"/>
        </w:rPr>
        <w:t>85320185</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ascii="楷体_GB2312" w:hAnsi="楷体_GB2312" w:eastAsia="楷体_GB2312" w:cs="楷体_GB2312"/>
          <w:bCs/>
          <w:spacing w:val="0"/>
          <w:kern w:val="0"/>
          <w:sz w:val="32"/>
          <w:szCs w:val="32"/>
          <w:lang w:eastAsia="zh-CN"/>
        </w:rPr>
        <w:t>（五）支持专利发明。</w:t>
      </w:r>
      <w:r>
        <w:rPr>
          <w:rFonts w:hint="eastAsia"/>
          <w:spacing w:val="0"/>
          <w:kern w:val="0"/>
          <w:sz w:val="32"/>
          <w:szCs w:val="32"/>
          <w:lang w:eastAsia="zh-CN"/>
        </w:rPr>
        <w:t>对获得中国发明专利授权</w:t>
      </w:r>
      <w:r>
        <w:rPr>
          <w:spacing w:val="0"/>
          <w:kern w:val="0"/>
          <w:sz w:val="32"/>
          <w:szCs w:val="32"/>
          <w:lang w:eastAsia="zh-CN"/>
        </w:rPr>
        <w:t>10</w:t>
      </w:r>
      <w:r>
        <w:rPr>
          <w:rFonts w:hint="eastAsia"/>
          <w:spacing w:val="0"/>
          <w:kern w:val="0"/>
          <w:sz w:val="32"/>
          <w:szCs w:val="32"/>
          <w:lang w:eastAsia="zh-CN"/>
        </w:rPr>
        <w:t>件（不含）以下的企业按照每件</w:t>
      </w:r>
      <w:r>
        <w:rPr>
          <w:spacing w:val="0"/>
          <w:kern w:val="0"/>
          <w:sz w:val="32"/>
          <w:szCs w:val="32"/>
          <w:lang w:eastAsia="zh-CN"/>
        </w:rPr>
        <w:t>5000</w:t>
      </w:r>
      <w:r>
        <w:rPr>
          <w:rFonts w:hint="eastAsia"/>
          <w:spacing w:val="0"/>
          <w:kern w:val="0"/>
          <w:sz w:val="32"/>
          <w:szCs w:val="32"/>
          <w:lang w:eastAsia="zh-CN"/>
        </w:rPr>
        <w:t>元给予一次性补助（含获得香港、澳门和台湾地区发明专利权）。（牵头单位：区市场监管局（区知识产权局））</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1.需提交材料</w:t>
      </w:r>
    </w:p>
    <w:p>
      <w:pPr>
        <w:ind w:firstLine="480" w:firstLineChars="150"/>
        <w:rPr>
          <w:rFonts w:ascii="仿宋_GB2312" w:hAnsi="仿宋" w:eastAsia="仿宋_GB2312"/>
          <w:sz w:val="32"/>
          <w:szCs w:val="32"/>
        </w:rPr>
      </w:pPr>
      <w:r>
        <w:rPr>
          <w:rFonts w:hint="eastAsia" w:ascii="仿宋_GB2312" w:hAnsi="仿宋" w:eastAsia="仿宋_GB2312"/>
          <w:sz w:val="32"/>
          <w:szCs w:val="32"/>
        </w:rPr>
        <w:t>（1）江岸区发明专利授权资助申请表（附</w:t>
      </w:r>
      <w:r>
        <w:rPr>
          <w:rFonts w:hint="eastAsia" w:ascii="仿宋_GB2312" w:hAnsi="仿宋" w:eastAsia="仿宋_GB2312"/>
          <w:sz w:val="32"/>
          <w:szCs w:val="32"/>
          <w:lang w:eastAsia="zh-CN"/>
        </w:rPr>
        <w:t>表</w:t>
      </w:r>
      <w:r>
        <w:rPr>
          <w:rFonts w:hint="eastAsia" w:ascii="仿宋_GB2312" w:hAnsi="仿宋" w:eastAsia="仿宋_GB2312"/>
          <w:sz w:val="32"/>
          <w:szCs w:val="32"/>
          <w:lang w:val="en-US" w:eastAsia="zh-CN"/>
        </w:rPr>
        <w:t>3</w:t>
      </w:r>
      <w:r>
        <w:rPr>
          <w:rFonts w:hint="eastAsia" w:ascii="仿宋_GB2312" w:hAnsi="仿宋" w:eastAsia="仿宋_GB2312"/>
          <w:sz w:val="32"/>
          <w:szCs w:val="32"/>
        </w:rPr>
        <w:t xml:space="preserve">）； </w:t>
      </w:r>
    </w:p>
    <w:p>
      <w:pPr>
        <w:rPr>
          <w:rFonts w:ascii="仿宋_GB2312" w:hAnsi="仿宋" w:eastAsia="仿宋_GB2312"/>
          <w:sz w:val="32"/>
          <w:szCs w:val="32"/>
        </w:rPr>
      </w:pPr>
      <w:r>
        <w:rPr>
          <w:rFonts w:hint="eastAsia" w:ascii="仿宋_GB2312" w:hAnsi="仿宋" w:eastAsia="仿宋_GB2312"/>
          <w:sz w:val="32"/>
          <w:szCs w:val="32"/>
        </w:rPr>
        <w:t xml:space="preserve">   （2）</w:t>
      </w:r>
      <w:r>
        <w:rPr>
          <w:rFonts w:hint="eastAsia" w:ascii="仿宋_GB2312" w:eastAsia="仿宋_GB2312" w:hAnsiTheme="minorEastAsia"/>
          <w:sz w:val="32"/>
          <w:szCs w:val="32"/>
        </w:rPr>
        <w:t>企业</w:t>
      </w:r>
      <w:r>
        <w:rPr>
          <w:rFonts w:hint="eastAsia" w:ascii="仿宋_GB2312" w:hAnsi="仿宋" w:eastAsia="仿宋_GB2312"/>
          <w:sz w:val="32"/>
          <w:szCs w:val="32"/>
        </w:rPr>
        <w:t xml:space="preserve">营业执照复印件； </w:t>
      </w:r>
    </w:p>
    <w:p>
      <w:pPr>
        <w:rPr>
          <w:rFonts w:hint="eastAsia" w:ascii="仿宋_GB2312" w:hAnsi="仿宋" w:eastAsia="仿宋_GB2312"/>
          <w:sz w:val="32"/>
          <w:szCs w:val="32"/>
        </w:rPr>
      </w:pPr>
      <w:r>
        <w:rPr>
          <w:rFonts w:hint="eastAsia" w:ascii="仿宋_GB2312" w:hAnsi="仿宋" w:eastAsia="仿宋_GB2312"/>
          <w:sz w:val="32"/>
          <w:szCs w:val="32"/>
        </w:rPr>
        <w:t xml:space="preserve">   （3）发明专利证书、缴纳专利年费收据复印件。</w:t>
      </w:r>
      <w:r>
        <w:rPr>
          <w:rFonts w:hint="eastAsia" w:ascii="仿宋_GB2312" w:hAnsi="仿宋" w:eastAsia="仿宋_GB2312"/>
          <w:sz w:val="32"/>
          <w:szCs w:val="32"/>
          <w:lang w:val="en-US" w:eastAsia="zh-CN"/>
        </w:rPr>
        <w:t>(</w:t>
      </w:r>
      <w:r>
        <w:rPr>
          <w:rFonts w:hint="eastAsia" w:ascii="仿宋_GB2312" w:hAnsi="仿宋" w:eastAsia="仿宋_GB2312"/>
          <w:sz w:val="32"/>
          <w:szCs w:val="32"/>
        </w:rPr>
        <w:t>发明专利申请公布的地址在江岸区行政区域范围内</w:t>
      </w:r>
      <w:r>
        <w:rPr>
          <w:rFonts w:hint="eastAsia" w:ascii="仿宋_GB2312" w:hAnsi="仿宋" w:eastAsia="仿宋_GB2312"/>
          <w:sz w:val="32"/>
          <w:szCs w:val="32"/>
          <w:lang w:val="en-US" w:eastAsia="zh-CN"/>
        </w:rPr>
        <w:t>,</w:t>
      </w:r>
      <w:r>
        <w:rPr>
          <w:rFonts w:hint="default" w:ascii="仿宋_GB2312" w:hAnsi="仿宋" w:eastAsia="仿宋_GB2312"/>
          <w:sz w:val="32"/>
          <w:szCs w:val="32"/>
          <w:lang w:val="en" w:eastAsia="zh-CN"/>
        </w:rPr>
        <w:t>2019</w:t>
      </w:r>
      <w:r>
        <w:rPr>
          <w:rFonts w:hint="eastAsia" w:ascii="仿宋_GB2312" w:hAnsi="仿宋" w:eastAsia="仿宋_GB2312"/>
          <w:sz w:val="32"/>
          <w:szCs w:val="32"/>
          <w:lang w:val="en" w:eastAsia="zh-CN"/>
        </w:rPr>
        <w:t>年</w:t>
      </w:r>
      <w:r>
        <w:rPr>
          <w:rFonts w:hint="eastAsia" w:ascii="仿宋_GB2312" w:hAnsi="仿宋" w:eastAsia="仿宋_GB2312"/>
          <w:sz w:val="32"/>
          <w:szCs w:val="32"/>
          <w:lang w:val="en-US" w:eastAsia="zh-CN"/>
        </w:rPr>
        <w:t>11月1日至</w:t>
      </w:r>
      <w:r>
        <w:rPr>
          <w:rFonts w:hint="eastAsia" w:ascii="仿宋_GB2312" w:hAnsi="仿宋" w:eastAsia="仿宋_GB2312"/>
          <w:sz w:val="32"/>
          <w:szCs w:val="32"/>
        </w:rPr>
        <w:t>2020年</w:t>
      </w:r>
      <w:r>
        <w:rPr>
          <w:rFonts w:hint="eastAsia" w:ascii="仿宋_GB2312" w:hAnsi="仿宋" w:eastAsia="仿宋_GB2312"/>
          <w:sz w:val="32"/>
          <w:szCs w:val="32"/>
          <w:lang w:val="en-US" w:eastAsia="zh-CN"/>
        </w:rPr>
        <w:t>12月31日</w:t>
      </w:r>
      <w:r>
        <w:rPr>
          <w:rFonts w:hint="eastAsia" w:ascii="仿宋_GB2312" w:hAnsi="仿宋" w:eastAsia="仿宋_GB2312"/>
          <w:sz w:val="32"/>
          <w:szCs w:val="32"/>
        </w:rPr>
        <w:t>企业获得中国发明专利授权（以第一专利权人为准）</w:t>
      </w:r>
    </w:p>
    <w:p>
      <w:pPr>
        <w:ind w:firstLine="480" w:firstLineChars="150"/>
        <w:rPr>
          <w:rFonts w:hint="default" w:ascii="仿宋_GB2312" w:hAnsi="仿宋" w:eastAsia="仿宋_GB2312"/>
          <w:sz w:val="32"/>
          <w:szCs w:val="32"/>
          <w:lang w:val="en-US" w:eastAsia="zh-CN"/>
        </w:rPr>
      </w:pPr>
      <w:r>
        <w:rPr>
          <w:rFonts w:hint="eastAsia" w:ascii="仿宋_GB2312" w:hAnsi="仿宋" w:eastAsia="仿宋_GB2312"/>
          <w:sz w:val="32"/>
          <w:szCs w:val="32"/>
        </w:rPr>
        <w:t>（</w:t>
      </w:r>
      <w:r>
        <w:rPr>
          <w:rFonts w:hint="default" w:ascii="仿宋_GB2312" w:hAnsi="仿宋" w:eastAsia="仿宋_GB2312"/>
          <w:sz w:val="32"/>
          <w:szCs w:val="32"/>
          <w:lang w:val="en"/>
        </w:rPr>
        <w:t>4</w:t>
      </w:r>
      <w:r>
        <w:rPr>
          <w:rFonts w:hint="eastAsia" w:ascii="仿宋_GB2312" w:hAnsi="仿宋" w:eastAsia="仿宋_GB2312"/>
          <w:sz w:val="32"/>
          <w:szCs w:val="32"/>
        </w:rPr>
        <w:t>）企业承诺书</w:t>
      </w:r>
    </w:p>
    <w:p>
      <w:pPr>
        <w:ind w:left="0" w:leftChars="0" w:firstLine="642" w:firstLineChars="200"/>
        <w:rPr>
          <w:rFonts w:hint="eastAsia" w:ascii="仿宋_GB2312" w:hAnsi="仿宋" w:eastAsia="仿宋_GB2312"/>
          <w:sz w:val="32"/>
          <w:szCs w:val="32"/>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2.咨询科室：</w:t>
      </w:r>
      <w:r>
        <w:rPr>
          <w:rFonts w:hint="eastAsia" w:ascii="仿宋_GB2312" w:hAnsi="仿宋" w:eastAsia="仿宋_GB2312"/>
          <w:sz w:val="32"/>
          <w:szCs w:val="32"/>
          <w:lang w:eastAsia="zh-CN"/>
        </w:rPr>
        <w:t>区市场监管局</w:t>
      </w:r>
      <w:r>
        <w:rPr>
          <w:rFonts w:hint="eastAsia" w:ascii="仿宋_GB2312" w:hAnsi="仿宋" w:eastAsia="仿宋_GB2312"/>
          <w:sz w:val="32"/>
          <w:szCs w:val="32"/>
        </w:rPr>
        <w:t>知识产权科</w:t>
      </w:r>
    </w:p>
    <w:p>
      <w:pPr>
        <w:ind w:left="0" w:leftChars="0" w:firstLine="642" w:firstLineChars="200"/>
        <w:rPr>
          <w:rFonts w:hint="eastAsia" w:ascii="仿宋_GB2312" w:hAnsi="仿宋" w:eastAsia="仿宋_GB2312"/>
          <w:sz w:val="32"/>
          <w:szCs w:val="32"/>
          <w:lang w:eastAsia="zh-CN"/>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3.咨询电话：</w:t>
      </w:r>
      <w:r>
        <w:rPr>
          <w:rFonts w:hint="eastAsia" w:ascii="仿宋_GB2312" w:hAnsi="仿宋" w:eastAsia="仿宋_GB2312"/>
          <w:sz w:val="32"/>
          <w:szCs w:val="32"/>
          <w:lang w:eastAsia="zh-CN"/>
        </w:rPr>
        <w:t>82210652</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9"/>
        <w:rPr>
          <w:rFonts w:ascii="黑体" w:hAnsi="黑体" w:eastAsia="黑体" w:cs="黑体"/>
          <w:spacing w:val="0"/>
          <w:kern w:val="0"/>
          <w:sz w:val="32"/>
          <w:szCs w:val="32"/>
        </w:rPr>
      </w:pPr>
      <w:r>
        <w:rPr>
          <w:rFonts w:hint="eastAsia" w:ascii="黑体" w:hAnsi="黑体" w:eastAsia="黑体" w:cs="黑体"/>
          <w:spacing w:val="0"/>
          <w:kern w:val="0"/>
          <w:sz w:val="32"/>
          <w:szCs w:val="32"/>
        </w:rPr>
        <w:t>三、缓解民营企业融资难题，支持企业上市融资</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rFonts w:hint="eastAsia" w:ascii="楷体_GB2312" w:hAnsi="楷体_GB2312" w:eastAsia="楷体_GB2312" w:cs="楷体_GB2312"/>
          <w:bCs/>
          <w:spacing w:val="0"/>
          <w:kern w:val="0"/>
          <w:sz w:val="32"/>
          <w:szCs w:val="32"/>
          <w:lang w:eastAsia="zh-CN"/>
        </w:rPr>
        <w:t>（六）支持企业上市（挂牌）。</w:t>
      </w:r>
      <w:r>
        <w:rPr>
          <w:rFonts w:hint="eastAsia"/>
          <w:spacing w:val="0"/>
          <w:kern w:val="0"/>
          <w:sz w:val="32"/>
          <w:szCs w:val="32"/>
          <w:lang w:eastAsia="zh-CN"/>
        </w:rPr>
        <w:t>对工商注册、税务登记均在江岸区的企业，在沪深交易所首次公开发行股票并上市的，奖励</w:t>
      </w:r>
      <w:r>
        <w:rPr>
          <w:spacing w:val="0"/>
          <w:kern w:val="0"/>
          <w:sz w:val="32"/>
          <w:szCs w:val="32"/>
          <w:lang w:eastAsia="zh-CN"/>
        </w:rPr>
        <w:t>300</w:t>
      </w:r>
      <w:r>
        <w:rPr>
          <w:rFonts w:hint="eastAsia"/>
          <w:spacing w:val="0"/>
          <w:kern w:val="0"/>
          <w:sz w:val="32"/>
          <w:szCs w:val="32"/>
          <w:lang w:eastAsia="zh-CN"/>
        </w:rPr>
        <w:t>万元人民币。奖励分阶段拨付，对完成企业股份制改造并向湖北证监局办理辅导备案登记手续的，奖励</w:t>
      </w:r>
      <w:r>
        <w:rPr>
          <w:spacing w:val="0"/>
          <w:kern w:val="0"/>
          <w:sz w:val="32"/>
          <w:szCs w:val="32"/>
          <w:lang w:eastAsia="zh-CN"/>
        </w:rPr>
        <w:t>50</w:t>
      </w:r>
      <w:r>
        <w:rPr>
          <w:rFonts w:hint="eastAsia"/>
          <w:spacing w:val="0"/>
          <w:kern w:val="0"/>
          <w:sz w:val="32"/>
          <w:szCs w:val="32"/>
          <w:lang w:eastAsia="zh-CN"/>
        </w:rPr>
        <w:t>万元人民币；对经中国证监会正式受理申请材料的，奖励</w:t>
      </w:r>
      <w:r>
        <w:rPr>
          <w:spacing w:val="0"/>
          <w:kern w:val="0"/>
          <w:sz w:val="32"/>
          <w:szCs w:val="32"/>
          <w:lang w:eastAsia="zh-CN"/>
        </w:rPr>
        <w:t>100</w:t>
      </w:r>
      <w:r>
        <w:rPr>
          <w:rFonts w:hint="eastAsia"/>
          <w:spacing w:val="0"/>
          <w:kern w:val="0"/>
          <w:sz w:val="32"/>
          <w:szCs w:val="32"/>
          <w:lang w:eastAsia="zh-CN"/>
        </w:rPr>
        <w:t>万元人民币；对获得中国证监会核准并在沪深交易所成功发行并上市的，奖励</w:t>
      </w:r>
      <w:r>
        <w:rPr>
          <w:spacing w:val="0"/>
          <w:kern w:val="0"/>
          <w:sz w:val="32"/>
          <w:szCs w:val="32"/>
          <w:lang w:eastAsia="zh-CN"/>
        </w:rPr>
        <w:t>150</w:t>
      </w:r>
      <w:r>
        <w:rPr>
          <w:rFonts w:hint="eastAsia"/>
          <w:spacing w:val="0"/>
          <w:kern w:val="0"/>
          <w:sz w:val="32"/>
          <w:szCs w:val="32"/>
          <w:lang w:eastAsia="zh-CN"/>
        </w:rPr>
        <w:t>万元人民币。对科创板上市分两阶段拨付，完成股份制改造并向湖北证监局办理辅导备案登记后奖励</w:t>
      </w:r>
      <w:r>
        <w:rPr>
          <w:spacing w:val="0"/>
          <w:kern w:val="0"/>
          <w:sz w:val="32"/>
          <w:szCs w:val="32"/>
          <w:lang w:eastAsia="zh-CN"/>
        </w:rPr>
        <w:t>50</w:t>
      </w:r>
      <w:r>
        <w:rPr>
          <w:rFonts w:hint="eastAsia"/>
          <w:spacing w:val="0"/>
          <w:kern w:val="0"/>
          <w:sz w:val="32"/>
          <w:szCs w:val="32"/>
          <w:lang w:eastAsia="zh-CN"/>
        </w:rPr>
        <w:t>万元人民币，成功发行上市后奖励</w:t>
      </w:r>
      <w:r>
        <w:rPr>
          <w:spacing w:val="0"/>
          <w:kern w:val="0"/>
          <w:sz w:val="32"/>
          <w:szCs w:val="32"/>
          <w:lang w:eastAsia="zh-CN"/>
        </w:rPr>
        <w:t>250</w:t>
      </w:r>
      <w:r>
        <w:rPr>
          <w:rFonts w:hint="eastAsia"/>
          <w:spacing w:val="0"/>
          <w:kern w:val="0"/>
          <w:sz w:val="32"/>
          <w:szCs w:val="32"/>
          <w:lang w:eastAsia="zh-CN"/>
        </w:rPr>
        <w:t>万元人民币。</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rFonts w:hint="eastAsia"/>
          <w:spacing w:val="0"/>
          <w:kern w:val="0"/>
          <w:sz w:val="32"/>
          <w:szCs w:val="32"/>
          <w:lang w:eastAsia="zh-CN"/>
        </w:rPr>
        <w:t>对在与中国证监会签署监管备忘录的国家或者地区的交易所上市（包括直接上市和间接上市）的，奖励</w:t>
      </w:r>
      <w:r>
        <w:rPr>
          <w:spacing w:val="0"/>
          <w:kern w:val="0"/>
          <w:sz w:val="32"/>
          <w:szCs w:val="32"/>
          <w:lang w:eastAsia="zh-CN"/>
        </w:rPr>
        <w:t>200</w:t>
      </w:r>
      <w:r>
        <w:rPr>
          <w:rFonts w:hint="eastAsia"/>
          <w:spacing w:val="0"/>
          <w:kern w:val="0"/>
          <w:sz w:val="32"/>
          <w:szCs w:val="32"/>
          <w:lang w:eastAsia="zh-CN"/>
        </w:rPr>
        <w:t>万元人民币。</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rFonts w:hint="eastAsia"/>
          <w:spacing w:val="0"/>
          <w:kern w:val="0"/>
          <w:sz w:val="32"/>
          <w:szCs w:val="32"/>
          <w:lang w:eastAsia="zh-CN"/>
        </w:rPr>
        <w:t>在</w:t>
      </w:r>
      <w:r>
        <w:rPr>
          <w:spacing w:val="0"/>
          <w:kern w:val="0"/>
          <w:sz w:val="32"/>
          <w:szCs w:val="32"/>
          <w:lang w:eastAsia="zh-CN"/>
        </w:rPr>
        <w:t>2018</w:t>
      </w:r>
      <w:r>
        <w:rPr>
          <w:rFonts w:hint="eastAsia"/>
          <w:spacing w:val="0"/>
          <w:kern w:val="0"/>
          <w:sz w:val="32"/>
          <w:szCs w:val="32"/>
          <w:lang w:eastAsia="zh-CN"/>
        </w:rPr>
        <w:t>年</w:t>
      </w:r>
      <w:r>
        <w:rPr>
          <w:spacing w:val="0"/>
          <w:kern w:val="0"/>
          <w:sz w:val="32"/>
          <w:szCs w:val="32"/>
          <w:lang w:eastAsia="zh-CN"/>
        </w:rPr>
        <w:t>1</w:t>
      </w:r>
      <w:r>
        <w:rPr>
          <w:rFonts w:hint="eastAsia"/>
          <w:spacing w:val="0"/>
          <w:kern w:val="0"/>
          <w:sz w:val="32"/>
          <w:szCs w:val="32"/>
          <w:lang w:eastAsia="zh-CN"/>
        </w:rPr>
        <w:t>月</w:t>
      </w:r>
      <w:r>
        <w:rPr>
          <w:spacing w:val="0"/>
          <w:kern w:val="0"/>
          <w:sz w:val="32"/>
          <w:szCs w:val="32"/>
          <w:lang w:eastAsia="zh-CN"/>
        </w:rPr>
        <w:t>1</w:t>
      </w:r>
      <w:r>
        <w:rPr>
          <w:rFonts w:hint="eastAsia"/>
          <w:spacing w:val="0"/>
          <w:kern w:val="0"/>
          <w:sz w:val="32"/>
          <w:szCs w:val="32"/>
          <w:lang w:eastAsia="zh-CN"/>
        </w:rPr>
        <w:t>日以后成功上市或者将上市公司工商、税务关系均迁入我区的，给予相应奖励（境内上市企业奖励</w:t>
      </w:r>
      <w:r>
        <w:rPr>
          <w:spacing w:val="0"/>
          <w:kern w:val="0"/>
          <w:sz w:val="32"/>
          <w:szCs w:val="32"/>
          <w:lang w:eastAsia="zh-CN"/>
        </w:rPr>
        <w:t>300</w:t>
      </w:r>
      <w:r>
        <w:rPr>
          <w:rFonts w:hint="eastAsia"/>
          <w:spacing w:val="0"/>
          <w:kern w:val="0"/>
          <w:sz w:val="32"/>
          <w:szCs w:val="32"/>
          <w:lang w:eastAsia="zh-CN"/>
        </w:rPr>
        <w:t>万元人民币、境外上市企业奖励</w:t>
      </w:r>
      <w:r>
        <w:rPr>
          <w:spacing w:val="0"/>
          <w:kern w:val="0"/>
          <w:sz w:val="32"/>
          <w:szCs w:val="32"/>
          <w:lang w:eastAsia="zh-CN"/>
        </w:rPr>
        <w:t>200</w:t>
      </w:r>
      <w:r>
        <w:rPr>
          <w:rFonts w:hint="eastAsia"/>
          <w:spacing w:val="0"/>
          <w:kern w:val="0"/>
          <w:sz w:val="32"/>
          <w:szCs w:val="32"/>
          <w:lang w:eastAsia="zh-CN"/>
        </w:rPr>
        <w:t>万元人民币）。</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rFonts w:hint="eastAsia"/>
          <w:spacing w:val="0"/>
          <w:kern w:val="0"/>
          <w:sz w:val="32"/>
          <w:szCs w:val="32"/>
          <w:lang w:eastAsia="zh-CN"/>
        </w:rPr>
        <w:t>对在全国中小企业股份转让系统（“新三板”）成功挂牌的企业奖励</w:t>
      </w:r>
      <w:r>
        <w:rPr>
          <w:spacing w:val="0"/>
          <w:kern w:val="0"/>
          <w:sz w:val="32"/>
          <w:szCs w:val="32"/>
          <w:lang w:eastAsia="zh-CN"/>
        </w:rPr>
        <w:t>50</w:t>
      </w:r>
      <w:r>
        <w:rPr>
          <w:rFonts w:hint="eastAsia"/>
          <w:spacing w:val="0"/>
          <w:kern w:val="0"/>
          <w:sz w:val="32"/>
          <w:szCs w:val="32"/>
          <w:lang w:eastAsia="zh-CN"/>
        </w:rPr>
        <w:t>万元人民币，对进入创新层的企业再奖励</w:t>
      </w:r>
      <w:r>
        <w:rPr>
          <w:spacing w:val="0"/>
          <w:kern w:val="0"/>
          <w:sz w:val="32"/>
          <w:szCs w:val="32"/>
          <w:lang w:eastAsia="zh-CN"/>
        </w:rPr>
        <w:t>30</w:t>
      </w:r>
      <w:r>
        <w:rPr>
          <w:rFonts w:hint="eastAsia"/>
          <w:spacing w:val="0"/>
          <w:kern w:val="0"/>
          <w:sz w:val="32"/>
          <w:szCs w:val="32"/>
          <w:lang w:eastAsia="zh-CN"/>
        </w:rPr>
        <w:t>万元人民币。（牵头单位：区金融局</w:t>
      </w:r>
      <w:r>
        <w:rPr>
          <w:rFonts w:hint="eastAsia"/>
          <w:spacing w:val="0"/>
          <w:kern w:val="0"/>
          <w:sz w:val="32"/>
          <w:szCs w:val="32"/>
          <w:lang w:val="en-US" w:eastAsia="zh-CN"/>
        </w:rPr>
        <w:t xml:space="preserve">  </w:t>
      </w:r>
      <w:r>
        <w:rPr>
          <w:rFonts w:hint="eastAsia"/>
          <w:spacing w:val="0"/>
          <w:kern w:val="0"/>
          <w:sz w:val="32"/>
          <w:szCs w:val="32"/>
          <w:lang w:eastAsia="zh-CN"/>
        </w:rPr>
        <w:t>责任单位：区财政局（区国资局）、区</w:t>
      </w:r>
      <w:r>
        <w:rPr>
          <w:rFonts w:hint="eastAsia" w:ascii="仿宋" w:hAnsi="仿宋" w:eastAsia="仿宋" w:cs="仿宋"/>
          <w:color w:val="000000"/>
          <w:spacing w:val="0"/>
          <w:kern w:val="0"/>
          <w:sz w:val="32"/>
          <w:szCs w:val="32"/>
          <w:lang w:eastAsia="zh-CN"/>
        </w:rPr>
        <w:t>发改局、</w:t>
      </w:r>
      <w:r>
        <w:rPr>
          <w:rFonts w:hint="eastAsia"/>
          <w:spacing w:val="0"/>
          <w:kern w:val="0"/>
          <w:sz w:val="32"/>
          <w:szCs w:val="32"/>
          <w:lang w:eastAsia="zh-CN"/>
        </w:rPr>
        <w:t>区</w:t>
      </w:r>
      <w:r>
        <w:rPr>
          <w:rFonts w:hint="eastAsia" w:ascii="仿宋" w:hAnsi="仿宋" w:eastAsia="仿宋" w:cs="仿宋"/>
          <w:color w:val="000000"/>
          <w:spacing w:val="0"/>
          <w:kern w:val="0"/>
          <w:sz w:val="32"/>
          <w:szCs w:val="32"/>
          <w:lang w:eastAsia="zh-CN"/>
        </w:rPr>
        <w:t>科经局、</w:t>
      </w:r>
      <w:r>
        <w:rPr>
          <w:rFonts w:hint="eastAsia"/>
          <w:spacing w:val="0"/>
          <w:kern w:val="0"/>
          <w:sz w:val="32"/>
          <w:szCs w:val="32"/>
          <w:lang w:eastAsia="zh-CN"/>
        </w:rPr>
        <w:t>区</w:t>
      </w:r>
      <w:r>
        <w:rPr>
          <w:rFonts w:hint="eastAsia" w:ascii="仿宋" w:hAnsi="仿宋" w:eastAsia="仿宋" w:cs="仿宋"/>
          <w:color w:val="000000"/>
          <w:spacing w:val="0"/>
          <w:kern w:val="0"/>
          <w:sz w:val="32"/>
          <w:szCs w:val="32"/>
          <w:lang w:eastAsia="zh-CN"/>
        </w:rPr>
        <w:t>商务局</w:t>
      </w:r>
      <w:r>
        <w:rPr>
          <w:rFonts w:hint="eastAsia"/>
          <w:spacing w:val="0"/>
          <w:kern w:val="0"/>
          <w:sz w:val="32"/>
          <w:szCs w:val="32"/>
          <w:lang w:eastAsia="zh-CN"/>
        </w:rPr>
        <w:t>）</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1.需提交材料</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spacing w:val="0"/>
          <w:kern w:val="0"/>
          <w:sz w:val="32"/>
          <w:szCs w:val="32"/>
          <w:lang w:eastAsia="zh-CN"/>
        </w:rPr>
        <w:t>申报企业需要提供以下材料的复印件（加盖企业公章）和扫描件电子版（PDF格式）：</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color w:val="auto"/>
          <w:spacing w:val="0"/>
          <w:kern w:val="0"/>
          <w:sz w:val="32"/>
          <w:szCs w:val="32"/>
          <w:lang w:eastAsia="zh-CN"/>
        </w:rPr>
      </w:pPr>
      <w:r>
        <w:rPr>
          <w:rFonts w:hint="eastAsia"/>
          <w:spacing w:val="0"/>
          <w:kern w:val="0"/>
          <w:sz w:val="32"/>
          <w:szCs w:val="32"/>
          <w:lang w:eastAsia="zh-CN"/>
        </w:rPr>
        <w:t>（</w:t>
      </w:r>
      <w:r>
        <w:rPr>
          <w:rFonts w:hint="eastAsia"/>
          <w:spacing w:val="0"/>
          <w:kern w:val="0"/>
          <w:sz w:val="32"/>
          <w:szCs w:val="32"/>
          <w:lang w:val="en-US" w:eastAsia="zh-CN"/>
        </w:rPr>
        <w:t>1</w:t>
      </w:r>
      <w:r>
        <w:rPr>
          <w:rFonts w:hint="eastAsia"/>
          <w:color w:val="auto"/>
          <w:spacing w:val="0"/>
          <w:kern w:val="0"/>
          <w:sz w:val="32"/>
          <w:szCs w:val="32"/>
          <w:lang w:eastAsia="zh-CN"/>
        </w:rPr>
        <w:t>）《江岸区企业上市融资奖励申报表》（附表</w:t>
      </w:r>
      <w:r>
        <w:rPr>
          <w:rFonts w:hint="eastAsia"/>
          <w:color w:val="auto"/>
          <w:spacing w:val="0"/>
          <w:kern w:val="0"/>
          <w:sz w:val="32"/>
          <w:szCs w:val="32"/>
          <w:lang w:val="en-US" w:eastAsia="zh-CN"/>
        </w:rPr>
        <w:t>4</w:t>
      </w:r>
      <w:r>
        <w:rPr>
          <w:rFonts w:hint="eastAsia"/>
          <w:color w:val="auto"/>
          <w:spacing w:val="0"/>
          <w:kern w:val="0"/>
          <w:sz w:val="32"/>
          <w:szCs w:val="32"/>
          <w:lang w:eastAsia="zh-CN"/>
        </w:rPr>
        <w:t>）</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color w:val="auto"/>
          <w:spacing w:val="0"/>
          <w:kern w:val="0"/>
          <w:sz w:val="32"/>
          <w:szCs w:val="32"/>
          <w:lang w:eastAsia="zh-CN"/>
        </w:rPr>
      </w:pPr>
      <w:r>
        <w:rPr>
          <w:rFonts w:hint="eastAsia"/>
          <w:color w:val="auto"/>
          <w:spacing w:val="0"/>
          <w:kern w:val="0"/>
          <w:sz w:val="32"/>
          <w:szCs w:val="32"/>
          <w:lang w:eastAsia="zh-CN"/>
        </w:rPr>
        <w:t>（2）企业承诺书</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color w:val="auto"/>
          <w:spacing w:val="0"/>
          <w:kern w:val="0"/>
          <w:sz w:val="32"/>
          <w:szCs w:val="32"/>
          <w:lang w:eastAsia="zh-CN"/>
        </w:rPr>
      </w:pPr>
      <w:r>
        <w:rPr>
          <w:rFonts w:hint="eastAsia"/>
          <w:color w:val="auto"/>
          <w:spacing w:val="0"/>
          <w:kern w:val="0"/>
          <w:sz w:val="32"/>
          <w:szCs w:val="32"/>
          <w:lang w:eastAsia="zh-CN"/>
        </w:rPr>
        <w:t>（3）营业执照（副本）</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color w:val="auto"/>
          <w:spacing w:val="0"/>
          <w:kern w:val="0"/>
          <w:sz w:val="32"/>
          <w:szCs w:val="32"/>
          <w:lang w:eastAsia="zh-CN"/>
        </w:rPr>
      </w:pPr>
      <w:r>
        <w:rPr>
          <w:rFonts w:hint="eastAsia"/>
          <w:color w:val="auto"/>
          <w:spacing w:val="0"/>
          <w:kern w:val="0"/>
          <w:sz w:val="32"/>
          <w:szCs w:val="32"/>
          <w:lang w:eastAsia="zh-CN"/>
        </w:rPr>
        <w:t>（4）企业法人身份证</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color w:val="auto"/>
          <w:spacing w:val="0"/>
          <w:kern w:val="0"/>
          <w:sz w:val="32"/>
          <w:szCs w:val="32"/>
          <w:lang w:eastAsia="zh-CN"/>
        </w:rPr>
      </w:pPr>
      <w:r>
        <w:rPr>
          <w:rFonts w:hint="eastAsia"/>
          <w:color w:val="auto"/>
          <w:spacing w:val="0"/>
          <w:kern w:val="0"/>
          <w:sz w:val="32"/>
          <w:szCs w:val="32"/>
          <w:lang w:eastAsia="zh-CN"/>
        </w:rPr>
        <w:t>（</w:t>
      </w:r>
      <w:r>
        <w:rPr>
          <w:rFonts w:hint="eastAsia"/>
          <w:color w:val="auto"/>
          <w:spacing w:val="0"/>
          <w:kern w:val="0"/>
          <w:sz w:val="32"/>
          <w:szCs w:val="32"/>
          <w:lang w:val="en-US" w:eastAsia="zh-CN"/>
        </w:rPr>
        <w:t>5</w:t>
      </w:r>
      <w:r>
        <w:rPr>
          <w:rFonts w:hint="eastAsia"/>
          <w:color w:val="auto"/>
          <w:spacing w:val="0"/>
          <w:kern w:val="0"/>
          <w:sz w:val="32"/>
          <w:szCs w:val="32"/>
          <w:lang w:eastAsia="zh-CN"/>
        </w:rPr>
        <w:t>）企业上市相关证明文件、进账单、律所出具的上市确认函及上市架构图</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color w:val="auto"/>
          <w:spacing w:val="0"/>
          <w:kern w:val="0"/>
          <w:sz w:val="32"/>
          <w:szCs w:val="32"/>
          <w:lang w:eastAsia="zh-CN"/>
        </w:rPr>
      </w:pPr>
      <w:r>
        <w:rPr>
          <w:rFonts w:hint="eastAsia"/>
          <w:color w:val="auto"/>
          <w:spacing w:val="0"/>
          <w:kern w:val="0"/>
          <w:sz w:val="32"/>
          <w:szCs w:val="32"/>
          <w:lang w:eastAsia="zh-CN"/>
        </w:rPr>
        <w:t>（</w:t>
      </w:r>
      <w:r>
        <w:rPr>
          <w:rFonts w:hint="eastAsia"/>
          <w:color w:val="auto"/>
          <w:spacing w:val="0"/>
          <w:kern w:val="0"/>
          <w:sz w:val="32"/>
          <w:szCs w:val="32"/>
          <w:lang w:val="en-US" w:eastAsia="zh-CN"/>
        </w:rPr>
        <w:t>6</w:t>
      </w:r>
      <w:r>
        <w:rPr>
          <w:rFonts w:hint="eastAsia"/>
          <w:color w:val="auto"/>
          <w:spacing w:val="0"/>
          <w:kern w:val="0"/>
          <w:sz w:val="32"/>
          <w:szCs w:val="32"/>
          <w:lang w:eastAsia="zh-CN"/>
        </w:rPr>
        <w:t>）企业银行账户相关信息</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color w:val="auto"/>
          <w:spacing w:val="0"/>
          <w:kern w:val="0"/>
          <w:sz w:val="32"/>
          <w:szCs w:val="32"/>
          <w:lang w:eastAsia="zh-CN"/>
        </w:rPr>
      </w:pPr>
      <w:r>
        <w:rPr>
          <w:rFonts w:hint="eastAsia"/>
          <w:color w:val="auto"/>
          <w:spacing w:val="0"/>
          <w:kern w:val="0"/>
          <w:sz w:val="32"/>
          <w:szCs w:val="32"/>
          <w:lang w:eastAsia="zh-CN"/>
        </w:rPr>
        <w:t>（</w:t>
      </w:r>
      <w:r>
        <w:rPr>
          <w:rFonts w:hint="eastAsia"/>
          <w:color w:val="auto"/>
          <w:spacing w:val="0"/>
          <w:kern w:val="0"/>
          <w:sz w:val="32"/>
          <w:szCs w:val="32"/>
          <w:lang w:val="en-US" w:eastAsia="zh-CN"/>
        </w:rPr>
        <w:t>7</w:t>
      </w:r>
      <w:r>
        <w:rPr>
          <w:rFonts w:hint="eastAsia"/>
          <w:color w:val="auto"/>
          <w:spacing w:val="0"/>
          <w:kern w:val="0"/>
          <w:sz w:val="32"/>
          <w:szCs w:val="32"/>
          <w:lang w:eastAsia="zh-CN"/>
        </w:rPr>
        <w:t>）企业所辖街道、区地方金融工作局、区财政局认为的需要提供的其他材料</w:t>
      </w:r>
    </w:p>
    <w:p>
      <w:pPr>
        <w:spacing w:line="570" w:lineRule="exact"/>
        <w:ind w:firstLine="642" w:firstLineChars="200"/>
        <w:rPr>
          <w:rFonts w:hint="eastAsia" w:ascii="仿宋_GB2312" w:hAnsi="楷体" w:eastAsia="仿宋_GB2312" w:cs="楷体"/>
          <w:b/>
          <w:bCs/>
          <w:snapToGrid w:val="0"/>
          <w:color w:val="auto"/>
          <w:kern w:val="0"/>
          <w:sz w:val="32"/>
          <w:szCs w:val="32"/>
          <w:shd w:val="clear" w:color="auto" w:fill="FFFFFF"/>
          <w:lang w:val="en-US" w:eastAsia="zh-CN"/>
        </w:rPr>
      </w:pPr>
      <w:r>
        <w:rPr>
          <w:rFonts w:hint="eastAsia" w:ascii="仿宋_GB2312" w:hAnsi="楷体" w:eastAsia="仿宋_GB2312" w:cs="楷体"/>
          <w:b/>
          <w:bCs/>
          <w:snapToGrid w:val="0"/>
          <w:color w:val="auto"/>
          <w:kern w:val="0"/>
          <w:sz w:val="32"/>
          <w:szCs w:val="32"/>
          <w:shd w:val="clear" w:color="auto" w:fill="FFFFFF"/>
          <w:lang w:val="en-US" w:eastAsia="zh-CN"/>
        </w:rPr>
        <w:t>2.咨询科室</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color w:val="auto"/>
          <w:spacing w:val="0"/>
          <w:kern w:val="0"/>
          <w:sz w:val="32"/>
          <w:szCs w:val="32"/>
          <w:lang w:eastAsia="zh-CN"/>
        </w:rPr>
      </w:pPr>
      <w:r>
        <w:rPr>
          <w:rFonts w:hint="eastAsia"/>
          <w:color w:val="auto"/>
          <w:spacing w:val="0"/>
          <w:kern w:val="0"/>
          <w:sz w:val="32"/>
          <w:szCs w:val="32"/>
          <w:lang w:eastAsia="zh-CN"/>
        </w:rPr>
        <w:t>区地方金融工作局金融服务科</w:t>
      </w:r>
    </w:p>
    <w:p>
      <w:pPr>
        <w:spacing w:line="570" w:lineRule="exact"/>
        <w:ind w:firstLine="642" w:firstLineChars="200"/>
        <w:rPr>
          <w:rFonts w:hint="eastAsia" w:ascii="仿宋_GB2312" w:hAnsi="楷体" w:eastAsia="仿宋_GB2312" w:cs="楷体"/>
          <w:b/>
          <w:bCs/>
          <w:snapToGrid w:val="0"/>
          <w:color w:val="auto"/>
          <w:kern w:val="0"/>
          <w:sz w:val="32"/>
          <w:szCs w:val="32"/>
          <w:shd w:val="clear" w:color="auto" w:fill="FFFFFF"/>
          <w:lang w:val="en-US" w:eastAsia="zh-CN"/>
        </w:rPr>
      </w:pPr>
      <w:r>
        <w:rPr>
          <w:rFonts w:hint="eastAsia" w:ascii="仿宋_GB2312" w:hAnsi="楷体" w:eastAsia="仿宋_GB2312" w:cs="楷体"/>
          <w:b/>
          <w:bCs/>
          <w:snapToGrid w:val="0"/>
          <w:color w:val="auto"/>
          <w:kern w:val="0"/>
          <w:sz w:val="32"/>
          <w:szCs w:val="32"/>
          <w:shd w:val="clear" w:color="auto" w:fill="FFFFFF"/>
          <w:lang w:val="en-US" w:eastAsia="zh-CN"/>
        </w:rPr>
        <w:t>3.咨询电话</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spacing w:val="0"/>
          <w:kern w:val="0"/>
          <w:sz w:val="32"/>
          <w:szCs w:val="32"/>
          <w:lang w:eastAsia="zh-CN"/>
        </w:rPr>
        <w:t>82739091</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9"/>
        <w:rPr>
          <w:rFonts w:ascii="黑体" w:hAnsi="黑体" w:eastAsia="黑体" w:cs="黑体"/>
          <w:spacing w:val="0"/>
          <w:kern w:val="0"/>
          <w:sz w:val="32"/>
          <w:szCs w:val="32"/>
        </w:rPr>
      </w:pPr>
      <w:r>
        <w:rPr>
          <w:rFonts w:hint="eastAsia" w:ascii="黑体" w:hAnsi="黑体" w:eastAsia="黑体" w:cs="黑体"/>
          <w:spacing w:val="0"/>
          <w:kern w:val="0"/>
          <w:sz w:val="32"/>
          <w:szCs w:val="32"/>
        </w:rPr>
        <w:t>四、提供人才补贴，加速汇聚高层次人才</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rFonts w:hint="eastAsia" w:ascii="楷体_GB2312" w:hAnsi="楷体_GB2312" w:eastAsia="楷体_GB2312" w:cs="楷体_GB2312"/>
          <w:bCs/>
          <w:spacing w:val="0"/>
          <w:kern w:val="0"/>
          <w:sz w:val="32"/>
          <w:szCs w:val="32"/>
          <w:lang w:eastAsia="zh-CN"/>
        </w:rPr>
        <w:t>（七）补助人才培训。</w:t>
      </w:r>
      <w:r>
        <w:rPr>
          <w:rFonts w:hint="eastAsia"/>
          <w:spacing w:val="0"/>
          <w:kern w:val="0"/>
          <w:sz w:val="32"/>
          <w:szCs w:val="32"/>
          <w:lang w:eastAsia="zh-CN"/>
        </w:rPr>
        <w:t>联合高校和科研院所、行业领军企业、创新创业示范基地、科技孵化器等，设立人才培养基地，采取社会办学、政府补贴的形式，免费向民营企业提供高层次人才培训。（牵头单位：区招才局</w:t>
      </w:r>
      <w:r>
        <w:rPr>
          <w:rFonts w:hint="eastAsia"/>
          <w:spacing w:val="0"/>
          <w:kern w:val="0"/>
          <w:sz w:val="32"/>
          <w:szCs w:val="32"/>
          <w:lang w:val="en-US" w:eastAsia="zh-CN"/>
        </w:rPr>
        <w:t xml:space="preserve">  </w:t>
      </w:r>
      <w:r>
        <w:rPr>
          <w:rFonts w:hint="eastAsia"/>
          <w:spacing w:val="0"/>
          <w:kern w:val="0"/>
          <w:sz w:val="32"/>
          <w:szCs w:val="32"/>
          <w:lang w:eastAsia="zh-CN"/>
        </w:rPr>
        <w:t>责任单位：区人资局、区科经局）</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1.需提交材料：</w:t>
      </w:r>
    </w:p>
    <w:p>
      <w:pPr>
        <w:spacing w:line="570" w:lineRule="exact"/>
        <w:ind w:firstLine="640" w:firstLineChars="200"/>
        <w:rPr>
          <w:rFonts w:hint="default" w:ascii="仿宋_GB2312" w:hAnsi="仿宋_GB2312" w:eastAsia="仿宋_GB2312" w:cstheme="minorBidi"/>
          <w:spacing w:val="0"/>
          <w:kern w:val="0"/>
          <w:sz w:val="32"/>
          <w:szCs w:val="32"/>
          <w:lang w:val="en" w:eastAsia="zh-CN"/>
        </w:rPr>
      </w:pPr>
      <w:r>
        <w:rPr>
          <w:rFonts w:hint="default" w:ascii="仿宋_GB2312" w:hAnsi="仿宋_GB2312" w:eastAsia="仿宋_GB2312" w:cstheme="minorBidi"/>
          <w:spacing w:val="0"/>
          <w:kern w:val="0"/>
          <w:sz w:val="32"/>
          <w:szCs w:val="32"/>
          <w:lang w:val="en" w:eastAsia="zh-CN"/>
        </w:rPr>
        <w:t>(1)</w:t>
      </w:r>
      <w:r>
        <w:rPr>
          <w:rFonts w:hint="eastAsia" w:ascii="仿宋_GB2312" w:hAnsi="仿宋_GB2312" w:eastAsia="仿宋_GB2312" w:cstheme="minorBidi"/>
          <w:spacing w:val="0"/>
          <w:kern w:val="0"/>
          <w:sz w:val="32"/>
          <w:szCs w:val="32"/>
          <w:lang w:val="en-US" w:eastAsia="zh-CN"/>
        </w:rPr>
        <w:t>入选国家海外引才计划、湖北省百人计划、武汉黄鹤英才计划、江岸英才计划、江岸区有突出贡献中青年专家等人才项目的民营企业高层次人才的认定材料，一</w:t>
      </w:r>
      <w:r>
        <w:rPr>
          <w:rFonts w:hint="eastAsia" w:ascii="仿宋_GB2312" w:hAnsi="仿宋_GB2312" w:eastAsia="仿宋_GB2312" w:cstheme="minorBidi"/>
          <w:spacing w:val="0"/>
          <w:kern w:val="0"/>
          <w:sz w:val="32"/>
          <w:szCs w:val="32"/>
          <w:lang w:val="en-US" w:eastAsia="zh-CN"/>
        </w:rPr>
        <w:t>般为入选证书或红头文件</w:t>
      </w:r>
      <w:r>
        <w:rPr>
          <w:rFonts w:hint="eastAsia" w:ascii="仿宋_GB2312" w:hAnsi="仿宋_GB2312" w:eastAsia="仿宋_GB2312" w:cstheme="minorBidi"/>
          <w:spacing w:val="0"/>
          <w:kern w:val="0"/>
          <w:sz w:val="32"/>
          <w:szCs w:val="32"/>
          <w:lang w:val="en" w:eastAsia="zh-CN"/>
        </w:rPr>
        <w:t>；</w:t>
      </w:r>
    </w:p>
    <w:p>
      <w:pPr>
        <w:spacing w:line="570" w:lineRule="exact"/>
        <w:ind w:firstLine="640" w:firstLineChars="200"/>
        <w:rPr>
          <w:rFonts w:hint="default" w:ascii="仿宋_GB2312" w:hAnsi="仿宋_GB2312" w:eastAsia="仿宋_GB2312" w:cstheme="minorBidi"/>
          <w:spacing w:val="0"/>
          <w:kern w:val="0"/>
          <w:sz w:val="32"/>
          <w:szCs w:val="32"/>
          <w:lang w:val="en" w:eastAsia="zh-CN"/>
        </w:rPr>
      </w:pPr>
      <w:r>
        <w:rPr>
          <w:rFonts w:hint="default" w:ascii="仿宋_GB2312" w:hAnsi="仿宋_GB2312" w:eastAsia="仿宋_GB2312" w:cstheme="minorBidi"/>
          <w:spacing w:val="0"/>
          <w:kern w:val="0"/>
          <w:sz w:val="32"/>
          <w:szCs w:val="32"/>
          <w:lang w:val="en" w:eastAsia="zh-CN"/>
        </w:rPr>
        <w:t>(2)</w:t>
      </w:r>
      <w:r>
        <w:rPr>
          <w:rFonts w:hint="eastAsia" w:ascii="仿宋_GB2312" w:hAnsi="仿宋_GB2312" w:eastAsia="仿宋_GB2312" w:cstheme="minorBidi"/>
          <w:spacing w:val="0"/>
          <w:kern w:val="0"/>
          <w:sz w:val="32"/>
          <w:szCs w:val="32"/>
          <w:lang w:val="en-US" w:eastAsia="zh-CN"/>
        </w:rPr>
        <w:t>企业承诺书。</w:t>
      </w:r>
    </w:p>
    <w:p>
      <w:pPr>
        <w:spacing w:line="570" w:lineRule="exact"/>
        <w:ind w:firstLine="642" w:firstLineChars="200"/>
        <w:rPr>
          <w:rFonts w:hint="eastAsia" w:ascii="仿宋_GB2312" w:hAnsi="仿宋_GB2312" w:eastAsia="仿宋_GB2312" w:cstheme="minorBidi"/>
          <w:spacing w:val="0"/>
          <w:kern w:val="0"/>
          <w:sz w:val="32"/>
          <w:szCs w:val="32"/>
          <w:lang w:val="en-US" w:eastAsia="zh-CN"/>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2.咨询科室：</w:t>
      </w:r>
      <w:r>
        <w:rPr>
          <w:rFonts w:hint="eastAsia" w:ascii="仿宋_GB2312" w:hAnsi="仿宋_GB2312" w:eastAsia="仿宋_GB2312" w:cstheme="minorBidi"/>
          <w:spacing w:val="0"/>
          <w:kern w:val="0"/>
          <w:sz w:val="32"/>
          <w:szCs w:val="32"/>
          <w:lang w:eastAsia="zh-CN"/>
        </w:rPr>
        <w:t>区委组织部人才科、区人力资源局专业技术人员管理科</w:t>
      </w:r>
    </w:p>
    <w:p>
      <w:pPr>
        <w:spacing w:line="570" w:lineRule="exact"/>
        <w:ind w:firstLine="642" w:firstLineChars="200"/>
        <w:rPr>
          <w:rFonts w:hint="default" w:ascii="仿宋_GB2312" w:hAnsi="仿宋_GB2312" w:eastAsia="仿宋_GB2312" w:cstheme="minorBidi"/>
          <w:spacing w:val="0"/>
          <w:kern w:val="0"/>
          <w:sz w:val="32"/>
          <w:szCs w:val="32"/>
          <w:lang w:val="en-US" w:eastAsia="zh-CN"/>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3.咨询电话：</w:t>
      </w:r>
      <w:r>
        <w:rPr>
          <w:rFonts w:hint="eastAsia" w:ascii="仿宋_GB2312" w:hAnsi="仿宋_GB2312" w:eastAsia="仿宋_GB2312" w:cstheme="minorBidi"/>
          <w:spacing w:val="0"/>
          <w:kern w:val="0"/>
          <w:sz w:val="32"/>
          <w:szCs w:val="32"/>
          <w:lang w:val="en-US" w:eastAsia="zh-CN"/>
        </w:rPr>
        <w:t>82739087、82717795</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9"/>
        <w:rPr>
          <w:rFonts w:ascii="黑体" w:hAnsi="黑体" w:eastAsia="黑体" w:cs="黑体"/>
          <w:spacing w:val="0"/>
          <w:kern w:val="0"/>
          <w:sz w:val="32"/>
          <w:szCs w:val="32"/>
        </w:rPr>
      </w:pPr>
      <w:r>
        <w:rPr>
          <w:rFonts w:hint="eastAsia" w:ascii="黑体" w:hAnsi="黑体" w:eastAsia="黑体" w:cs="黑体"/>
          <w:spacing w:val="0"/>
          <w:kern w:val="0"/>
          <w:sz w:val="32"/>
          <w:szCs w:val="32"/>
        </w:rPr>
        <w:t>五、推进知识产权提质，集聚培育知名品牌</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ascii="仿宋_GB2312" w:hAnsi="仿宋_GB2312" w:eastAsia="仿宋_GB2312" w:cs="仿宋_GB2312"/>
          <w:spacing w:val="0"/>
          <w:kern w:val="0"/>
          <w:sz w:val="32"/>
          <w:szCs w:val="32"/>
          <w:lang w:eastAsia="zh-CN"/>
        </w:rPr>
      </w:pPr>
      <w:r>
        <w:rPr>
          <w:rFonts w:hint="eastAsia" w:ascii="楷体_GB2312" w:hAnsi="楷体_GB2312" w:eastAsia="楷体_GB2312" w:cs="楷体_GB2312"/>
          <w:bCs/>
          <w:spacing w:val="0"/>
          <w:kern w:val="0"/>
          <w:sz w:val="32"/>
          <w:szCs w:val="32"/>
          <w:lang w:eastAsia="zh-CN"/>
        </w:rPr>
        <w:t>（八）提升创新能力。</w:t>
      </w:r>
      <w:r>
        <w:rPr>
          <w:rFonts w:hint="eastAsia" w:ascii="宋体" w:hAnsi="宋体" w:cs="宋体"/>
          <w:spacing w:val="0"/>
          <w:kern w:val="0"/>
          <w:sz w:val="32"/>
          <w:szCs w:val="32"/>
        </w:rPr>
        <w:t>新认定的“国家知识产权优势企业”</w:t>
      </w:r>
      <w:r>
        <w:rPr>
          <w:rFonts w:hint="eastAsia" w:ascii="仿宋_GB2312" w:hAnsi="仿宋_GB2312" w:eastAsia="仿宋_GB2312" w:cs="仿宋_GB2312"/>
          <w:spacing w:val="0"/>
          <w:kern w:val="0"/>
          <w:sz w:val="32"/>
          <w:szCs w:val="32"/>
        </w:rPr>
        <w:t>给予</w:t>
      </w:r>
      <w:r>
        <w:rPr>
          <w:rFonts w:hint="eastAsia" w:ascii="仿宋_GB2312" w:hAnsi="仿宋_GB2312" w:eastAsia="仿宋_GB2312" w:cs="仿宋_GB2312"/>
          <w:spacing w:val="0"/>
          <w:kern w:val="0"/>
          <w:sz w:val="32"/>
          <w:szCs w:val="32"/>
          <w:lang w:val="en-US" w:eastAsia="zh-CN"/>
        </w:rPr>
        <w:t>10</w:t>
      </w:r>
      <w:r>
        <w:rPr>
          <w:rFonts w:hint="eastAsia" w:ascii="仿宋_GB2312" w:hAnsi="仿宋_GB2312" w:eastAsia="仿宋_GB2312" w:cs="仿宋_GB2312"/>
          <w:spacing w:val="0"/>
          <w:kern w:val="0"/>
          <w:sz w:val="32"/>
          <w:szCs w:val="32"/>
        </w:rPr>
        <w:t>万元一次性资助。</w:t>
      </w:r>
      <w:r>
        <w:rPr>
          <w:rFonts w:hint="eastAsia" w:cs="仿宋_GB2312"/>
          <w:spacing w:val="0"/>
          <w:kern w:val="0"/>
          <w:sz w:val="32"/>
          <w:szCs w:val="32"/>
          <w:lang w:eastAsia="zh-CN"/>
        </w:rPr>
        <w:t>（</w:t>
      </w:r>
      <w:r>
        <w:rPr>
          <w:rFonts w:hint="eastAsia"/>
          <w:spacing w:val="0"/>
          <w:kern w:val="0"/>
          <w:sz w:val="32"/>
          <w:szCs w:val="32"/>
          <w:lang w:eastAsia="zh-CN"/>
        </w:rPr>
        <w:t>牵头单位：区市场监管局（区知识产权局）</w:t>
      </w:r>
      <w:r>
        <w:rPr>
          <w:rFonts w:hint="eastAsia" w:cs="仿宋_GB2312"/>
          <w:spacing w:val="0"/>
          <w:kern w:val="0"/>
          <w:sz w:val="32"/>
          <w:szCs w:val="32"/>
          <w:lang w:eastAsia="zh-CN"/>
        </w:rPr>
        <w:t>）</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1.需提交材料</w:t>
      </w:r>
    </w:p>
    <w:p>
      <w:pPr>
        <w:ind w:firstLine="480" w:firstLineChars="150"/>
        <w:rPr>
          <w:rFonts w:ascii="仿宋_GB2312" w:hAnsi="仿宋" w:eastAsia="仿宋_GB2312"/>
          <w:sz w:val="32"/>
          <w:szCs w:val="32"/>
        </w:rPr>
      </w:pPr>
      <w:r>
        <w:rPr>
          <w:rFonts w:hint="eastAsia" w:ascii="仿宋_GB2312" w:hAnsi="仿宋" w:eastAsia="仿宋_GB2312"/>
          <w:sz w:val="32"/>
          <w:szCs w:val="32"/>
        </w:rPr>
        <w:t>（1）江岸区企业获得国家级知识产权优势企业资助申请表（附</w:t>
      </w:r>
      <w:r>
        <w:rPr>
          <w:rFonts w:hint="eastAsia" w:ascii="仿宋_GB2312" w:hAnsi="仿宋" w:eastAsia="仿宋_GB2312"/>
          <w:sz w:val="32"/>
          <w:szCs w:val="32"/>
          <w:lang w:eastAsia="zh-CN"/>
        </w:rPr>
        <w:t>表</w:t>
      </w:r>
      <w:r>
        <w:rPr>
          <w:rFonts w:hint="eastAsia" w:ascii="仿宋_GB2312" w:hAnsi="仿宋" w:eastAsia="仿宋_GB2312"/>
          <w:sz w:val="32"/>
          <w:szCs w:val="32"/>
          <w:lang w:val="en-US" w:eastAsia="zh-CN"/>
        </w:rPr>
        <w:t>5</w:t>
      </w:r>
      <w:r>
        <w:rPr>
          <w:rFonts w:hint="eastAsia" w:ascii="仿宋_GB2312" w:hAnsi="仿宋" w:eastAsia="仿宋_GB2312"/>
          <w:sz w:val="32"/>
          <w:szCs w:val="32"/>
        </w:rPr>
        <w:t>）；</w:t>
      </w:r>
    </w:p>
    <w:p>
      <w:pPr>
        <w:rPr>
          <w:rFonts w:ascii="仿宋_GB2312" w:hAnsi="仿宋" w:eastAsia="仿宋_GB2312"/>
          <w:sz w:val="32"/>
          <w:szCs w:val="32"/>
        </w:rPr>
      </w:pPr>
      <w:bookmarkStart w:id="3" w:name="OLE_LINK86"/>
      <w:bookmarkEnd w:id="3"/>
      <w:r>
        <w:rPr>
          <w:rFonts w:hint="eastAsia" w:ascii="仿宋_GB2312" w:hAnsi="仿宋" w:eastAsia="仿宋_GB2312"/>
          <w:sz w:val="32"/>
          <w:szCs w:val="32"/>
        </w:rPr>
        <w:t xml:space="preserve">   （2）</w:t>
      </w:r>
      <w:r>
        <w:rPr>
          <w:rFonts w:hint="eastAsia" w:ascii="仿宋_GB2312" w:eastAsia="仿宋_GB2312" w:hAnsiTheme="minorEastAsia"/>
          <w:sz w:val="32"/>
          <w:szCs w:val="32"/>
        </w:rPr>
        <w:t>企业或单位</w:t>
      </w:r>
      <w:r>
        <w:rPr>
          <w:rFonts w:hint="eastAsia" w:ascii="仿宋_GB2312" w:hAnsi="仿宋" w:eastAsia="仿宋_GB2312"/>
          <w:sz w:val="32"/>
          <w:szCs w:val="32"/>
        </w:rPr>
        <w:t xml:space="preserve">营业执照复印件；   </w:t>
      </w:r>
    </w:p>
    <w:p>
      <w:pPr>
        <w:rPr>
          <w:rFonts w:ascii="仿宋_GB2312" w:hAnsi="仿宋" w:eastAsia="仿宋_GB2312"/>
          <w:sz w:val="32"/>
          <w:szCs w:val="32"/>
        </w:rPr>
      </w:pPr>
      <w:r>
        <w:rPr>
          <w:rFonts w:hint="eastAsia" w:ascii="仿宋_GB2312" w:hAnsi="仿宋" w:eastAsia="仿宋_GB2312"/>
          <w:sz w:val="32"/>
          <w:szCs w:val="32"/>
        </w:rPr>
        <w:t xml:space="preserve">   （3）国家级知识产权优势企业批文复印件。</w:t>
      </w:r>
    </w:p>
    <w:p>
      <w:pPr>
        <w:spacing w:line="570" w:lineRule="exact"/>
        <w:ind w:firstLine="642" w:firstLineChars="200"/>
        <w:rPr>
          <w:rFonts w:hint="eastAsia" w:ascii="仿宋_GB2312" w:hAnsi="楷体" w:eastAsia="仿宋_GB2312" w:cs="宋体"/>
          <w:snapToGrid w:val="0"/>
          <w:color w:val="auto"/>
          <w:kern w:val="0"/>
          <w:sz w:val="32"/>
          <w:szCs w:val="32"/>
          <w:lang w:eastAsia="zh-CN"/>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2.咨询科室</w:t>
      </w:r>
      <w:r>
        <w:rPr>
          <w:rFonts w:hint="eastAsia" w:ascii="仿宋_GB2312" w:hAnsi="楷体" w:eastAsia="仿宋_GB2312" w:cs="宋体"/>
          <w:snapToGrid w:val="0"/>
          <w:color w:val="auto"/>
          <w:kern w:val="0"/>
          <w:sz w:val="32"/>
          <w:szCs w:val="32"/>
          <w:lang w:eastAsia="zh-CN"/>
        </w:rPr>
        <w:t>：区市场监管局知识产权科</w:t>
      </w:r>
    </w:p>
    <w:p>
      <w:pPr>
        <w:pStyle w:val="3"/>
        <w:widowControl w:val="0"/>
        <w:spacing w:before="0" w:line="570" w:lineRule="exact"/>
        <w:ind w:left="0" w:firstLine="642" w:firstLineChars="200"/>
        <w:jc w:val="both"/>
        <w:rPr>
          <w:rFonts w:hAnsi="楷体" w:cs="宋体"/>
          <w:bCs/>
          <w:snapToGrid w:val="0"/>
          <w:color w:val="auto"/>
          <w:shd w:val="clear" w:color="auto" w:fill="auto"/>
          <w:lang w:eastAsia="zh-CN"/>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3.咨询电话</w:t>
      </w:r>
      <w:r>
        <w:rPr>
          <w:rFonts w:hint="eastAsia" w:hAnsi="楷体" w:cs="宋体"/>
          <w:bCs/>
          <w:snapToGrid w:val="0"/>
          <w:color w:val="auto"/>
          <w:shd w:val="clear" w:color="auto" w:fill="auto"/>
          <w:lang w:eastAsia="zh-CN"/>
        </w:rPr>
        <w:t>：82210652</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ascii="楷体_GB2312" w:hAnsi="楷体_GB2312" w:eastAsia="楷体_GB2312" w:cs="楷体_GB2312"/>
          <w:bCs/>
          <w:spacing w:val="0"/>
          <w:kern w:val="0"/>
          <w:sz w:val="32"/>
          <w:szCs w:val="32"/>
          <w:lang w:eastAsia="zh-CN"/>
        </w:rPr>
        <w:t>（九）培育知名品牌。</w:t>
      </w:r>
      <w:r>
        <w:rPr>
          <w:rFonts w:hint="eastAsia"/>
          <w:spacing w:val="0"/>
          <w:kern w:val="0"/>
          <w:sz w:val="32"/>
          <w:szCs w:val="32"/>
          <w:lang w:eastAsia="zh-CN"/>
        </w:rPr>
        <w:t>对获得国家、省、市质量奖的企业，在享受市级奖励基础上，我区分别给予</w:t>
      </w:r>
      <w:r>
        <w:rPr>
          <w:spacing w:val="0"/>
          <w:kern w:val="0"/>
          <w:sz w:val="32"/>
          <w:szCs w:val="32"/>
          <w:lang w:eastAsia="zh-CN"/>
        </w:rPr>
        <w:t>50</w:t>
      </w:r>
      <w:r>
        <w:rPr>
          <w:rFonts w:hint="eastAsia"/>
          <w:spacing w:val="0"/>
          <w:kern w:val="0"/>
          <w:sz w:val="32"/>
          <w:szCs w:val="32"/>
          <w:lang w:eastAsia="zh-CN"/>
        </w:rPr>
        <w:t>万元、</w:t>
      </w:r>
      <w:r>
        <w:rPr>
          <w:spacing w:val="0"/>
          <w:kern w:val="0"/>
          <w:sz w:val="32"/>
          <w:szCs w:val="32"/>
          <w:lang w:eastAsia="zh-CN"/>
        </w:rPr>
        <w:t>30</w:t>
      </w:r>
      <w:r>
        <w:rPr>
          <w:rFonts w:hint="eastAsia"/>
          <w:spacing w:val="0"/>
          <w:kern w:val="0"/>
          <w:sz w:val="32"/>
          <w:szCs w:val="32"/>
          <w:lang w:eastAsia="zh-CN"/>
        </w:rPr>
        <w:t>万元、</w:t>
      </w:r>
      <w:r>
        <w:rPr>
          <w:spacing w:val="0"/>
          <w:kern w:val="0"/>
          <w:sz w:val="32"/>
          <w:szCs w:val="32"/>
          <w:lang w:eastAsia="zh-CN"/>
        </w:rPr>
        <w:t>10</w:t>
      </w:r>
      <w:r>
        <w:rPr>
          <w:rFonts w:hint="eastAsia"/>
          <w:spacing w:val="0"/>
          <w:kern w:val="0"/>
          <w:sz w:val="32"/>
          <w:szCs w:val="32"/>
          <w:lang w:eastAsia="zh-CN"/>
        </w:rPr>
        <w:t>万元一次性奖励；对主持研制国际、国家、行业、地方标准的单位，经认定后每项分别给予</w:t>
      </w:r>
      <w:r>
        <w:rPr>
          <w:spacing w:val="0"/>
          <w:kern w:val="0"/>
          <w:sz w:val="32"/>
          <w:szCs w:val="32"/>
          <w:lang w:eastAsia="zh-CN"/>
        </w:rPr>
        <w:t>50</w:t>
      </w:r>
      <w:r>
        <w:rPr>
          <w:rFonts w:hint="eastAsia"/>
          <w:spacing w:val="0"/>
          <w:kern w:val="0"/>
          <w:sz w:val="32"/>
          <w:szCs w:val="32"/>
          <w:lang w:eastAsia="zh-CN"/>
        </w:rPr>
        <w:t>万元、</w:t>
      </w:r>
      <w:r>
        <w:rPr>
          <w:spacing w:val="0"/>
          <w:kern w:val="0"/>
          <w:sz w:val="32"/>
          <w:szCs w:val="32"/>
          <w:lang w:eastAsia="zh-CN"/>
        </w:rPr>
        <w:t>30</w:t>
      </w:r>
      <w:r>
        <w:rPr>
          <w:rFonts w:hint="eastAsia"/>
          <w:spacing w:val="0"/>
          <w:kern w:val="0"/>
          <w:sz w:val="32"/>
          <w:szCs w:val="32"/>
          <w:lang w:eastAsia="zh-CN"/>
        </w:rPr>
        <w:t>万元、</w:t>
      </w:r>
      <w:r>
        <w:rPr>
          <w:spacing w:val="0"/>
          <w:kern w:val="0"/>
          <w:sz w:val="32"/>
          <w:szCs w:val="32"/>
          <w:lang w:eastAsia="zh-CN"/>
        </w:rPr>
        <w:t>20</w:t>
      </w:r>
      <w:r>
        <w:rPr>
          <w:rFonts w:hint="eastAsia"/>
          <w:spacing w:val="0"/>
          <w:kern w:val="0"/>
          <w:sz w:val="32"/>
          <w:szCs w:val="32"/>
          <w:lang w:eastAsia="zh-CN"/>
        </w:rPr>
        <w:t>万元、</w:t>
      </w:r>
      <w:r>
        <w:rPr>
          <w:spacing w:val="0"/>
          <w:kern w:val="0"/>
          <w:sz w:val="32"/>
          <w:szCs w:val="32"/>
          <w:lang w:eastAsia="zh-CN"/>
        </w:rPr>
        <w:t>10</w:t>
      </w:r>
      <w:r>
        <w:rPr>
          <w:rFonts w:hint="eastAsia"/>
          <w:spacing w:val="0"/>
          <w:kern w:val="0"/>
          <w:sz w:val="32"/>
          <w:szCs w:val="32"/>
          <w:lang w:eastAsia="zh-CN"/>
        </w:rPr>
        <w:t>万元一次性奖励。（牵头单位：区市场监管局（区知识产权局））</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1.需提交材料</w:t>
      </w:r>
    </w:p>
    <w:p>
      <w:pPr>
        <w:widowControl w:val="0"/>
        <w:autoSpaceDE w:val="0"/>
        <w:autoSpaceDN w:val="0"/>
        <w:adjustRightInd w:val="0"/>
        <w:spacing w:line="570" w:lineRule="atLeast"/>
        <w:ind w:firstLine="640"/>
        <w:rPr>
          <w:rFonts w:hint="eastAsia" w:ascii="仿宋_GB2312" w:hAnsi="仿宋_GB2312" w:eastAsia="仿宋_GB2312" w:cstheme="minorBidi"/>
          <w:spacing w:val="0"/>
          <w:kern w:val="0"/>
          <w:sz w:val="32"/>
          <w:szCs w:val="32"/>
          <w:lang w:val="zh-CN"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theme="minorBidi"/>
          <w:spacing w:val="0"/>
          <w:kern w:val="0"/>
          <w:sz w:val="32"/>
          <w:szCs w:val="32"/>
          <w:lang w:val="zh-CN" w:eastAsia="zh-CN"/>
        </w:rPr>
        <w:t>获得国家、省、市质量奖需提交质量奖获奖证书、获奖红头文件、配套奖励政策依据；</w:t>
      </w:r>
    </w:p>
    <w:p>
      <w:pPr>
        <w:widowControl w:val="0"/>
        <w:autoSpaceDE w:val="0"/>
        <w:autoSpaceDN w:val="0"/>
        <w:adjustRightInd w:val="0"/>
        <w:spacing w:line="570" w:lineRule="atLeast"/>
        <w:ind w:firstLine="640"/>
        <w:rPr>
          <w:rFonts w:hint="eastAsia"/>
          <w:lang w:eastAsia="zh-CN"/>
        </w:rPr>
      </w:pPr>
      <w:r>
        <w:rPr>
          <w:rFonts w:hint="eastAsia" w:ascii="仿宋_GB2312" w:hAnsi="仿宋_GB2312" w:eastAsia="仿宋_GB2312" w:cs="仿宋_GB2312"/>
          <w:sz w:val="32"/>
          <w:szCs w:val="32"/>
        </w:rPr>
        <w:t>（2）企业承诺书</w:t>
      </w:r>
      <w:r>
        <w:rPr>
          <w:rFonts w:hint="eastAsia" w:ascii="仿宋_GB2312" w:hAnsi="仿宋_GB2312" w:eastAsia="仿宋_GB2312" w:cstheme="minorBidi"/>
          <w:spacing w:val="0"/>
          <w:kern w:val="0"/>
          <w:sz w:val="32"/>
          <w:szCs w:val="32"/>
          <w:lang w:val="zh-CN" w:eastAsia="zh-CN"/>
        </w:rPr>
        <w:t>。</w:t>
      </w:r>
      <w:bookmarkStart w:id="4" w:name="_GoBack"/>
      <w:bookmarkEnd w:id="4"/>
    </w:p>
    <w:p>
      <w:pPr>
        <w:widowControl w:val="0"/>
        <w:autoSpaceDE w:val="0"/>
        <w:autoSpaceDN w:val="0"/>
        <w:adjustRightInd w:val="0"/>
        <w:spacing w:line="570" w:lineRule="atLeast"/>
        <w:ind w:firstLine="640"/>
        <w:rPr>
          <w:rFonts w:hint="eastAsia" w:ascii="仿宋_GB2312" w:hAnsi="仿宋_GB2312" w:eastAsia="仿宋_GB2312" w:cstheme="minorBidi"/>
          <w:spacing w:val="0"/>
          <w:kern w:val="0"/>
          <w:sz w:val="32"/>
          <w:szCs w:val="32"/>
          <w:lang w:eastAsia="zh-CN"/>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2.咨询科室：</w:t>
      </w:r>
      <w:r>
        <w:rPr>
          <w:rFonts w:hint="eastAsia" w:ascii="仿宋_GB2312" w:hAnsi="仿宋_GB2312" w:eastAsia="仿宋_GB2312" w:cstheme="minorBidi"/>
          <w:spacing w:val="0"/>
          <w:kern w:val="0"/>
          <w:sz w:val="32"/>
          <w:szCs w:val="32"/>
          <w:lang w:eastAsia="zh-CN"/>
        </w:rPr>
        <w:t>区市场监管局</w:t>
      </w:r>
      <w:r>
        <w:rPr>
          <w:rFonts w:hint="eastAsia" w:ascii="仿宋_GB2312" w:hAnsi="仿宋_GB2312" w:eastAsia="仿宋_GB2312" w:cstheme="minorBidi"/>
          <w:spacing w:val="0"/>
          <w:kern w:val="0"/>
          <w:sz w:val="32"/>
          <w:szCs w:val="32"/>
          <w:lang w:val="zh-CN" w:eastAsia="zh-CN"/>
        </w:rPr>
        <w:t>质量监督管理科</w:t>
      </w:r>
    </w:p>
    <w:p>
      <w:pPr>
        <w:spacing w:line="570" w:lineRule="exact"/>
        <w:ind w:firstLine="642" w:firstLineChars="200"/>
        <w:rPr>
          <w:rFonts w:hint="eastAsia" w:ascii="仿宋_GB2312" w:hAnsi="仿宋_GB2312" w:eastAsia="仿宋_GB2312" w:cstheme="minorBidi"/>
          <w:spacing w:val="0"/>
          <w:kern w:val="0"/>
          <w:sz w:val="32"/>
          <w:szCs w:val="32"/>
          <w:lang w:val="en-US" w:eastAsia="zh-CN"/>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3.咨询电话：</w:t>
      </w:r>
      <w:r>
        <w:rPr>
          <w:rFonts w:hint="eastAsia" w:ascii="仿宋_GB2312" w:hAnsi="仿宋_GB2312" w:eastAsia="仿宋_GB2312" w:cstheme="minorBidi"/>
          <w:spacing w:val="0"/>
          <w:kern w:val="0"/>
          <w:sz w:val="32"/>
          <w:szCs w:val="32"/>
          <w:lang w:eastAsia="zh-CN"/>
        </w:rPr>
        <w:t>82813699</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9"/>
        <w:rPr>
          <w:rFonts w:ascii="黑体" w:hAnsi="黑体" w:eastAsia="黑体" w:cs="黑体"/>
          <w:spacing w:val="0"/>
          <w:kern w:val="0"/>
          <w:sz w:val="32"/>
          <w:szCs w:val="32"/>
        </w:rPr>
      </w:pPr>
      <w:r>
        <w:rPr>
          <w:rFonts w:hint="eastAsia" w:ascii="黑体" w:hAnsi="黑体" w:eastAsia="黑体" w:cs="黑体"/>
          <w:spacing w:val="0"/>
          <w:kern w:val="0"/>
          <w:sz w:val="32"/>
          <w:szCs w:val="32"/>
        </w:rPr>
        <w:t>六、大力促进“双创”载体建设，发挥园区示范效应</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color w:val="FF0000"/>
          <w:spacing w:val="0"/>
          <w:kern w:val="0"/>
          <w:sz w:val="32"/>
          <w:szCs w:val="32"/>
          <w:lang w:eastAsia="zh-CN"/>
        </w:rPr>
      </w:pPr>
      <w:r>
        <w:rPr>
          <w:rFonts w:hint="eastAsia" w:ascii="楷体_GB2312" w:hAnsi="楷体_GB2312" w:eastAsia="楷体_GB2312" w:cs="楷体_GB2312"/>
          <w:bCs/>
          <w:spacing w:val="0"/>
          <w:kern w:val="0"/>
          <w:sz w:val="32"/>
          <w:szCs w:val="32"/>
          <w:lang w:eastAsia="zh-CN"/>
        </w:rPr>
        <w:t>（十）支持园区发展。</w:t>
      </w:r>
      <w:r>
        <w:rPr>
          <w:rFonts w:hint="eastAsia"/>
          <w:spacing w:val="0"/>
          <w:kern w:val="0"/>
          <w:sz w:val="32"/>
          <w:szCs w:val="32"/>
          <w:lang w:eastAsia="zh-CN"/>
        </w:rPr>
        <w:t>对经认定的国家级、省级、市级小型微型企业创新创业示范基地，在享受市级奖励基础上，我区分别追加</w:t>
      </w:r>
      <w:r>
        <w:rPr>
          <w:spacing w:val="0"/>
          <w:kern w:val="0"/>
          <w:sz w:val="32"/>
          <w:szCs w:val="32"/>
          <w:lang w:eastAsia="zh-CN"/>
        </w:rPr>
        <w:t>100</w:t>
      </w:r>
      <w:r>
        <w:rPr>
          <w:rFonts w:hint="eastAsia"/>
          <w:spacing w:val="0"/>
          <w:kern w:val="0"/>
          <w:sz w:val="32"/>
          <w:szCs w:val="32"/>
          <w:lang w:eastAsia="zh-CN"/>
        </w:rPr>
        <w:t>万元、</w:t>
      </w:r>
      <w:r>
        <w:rPr>
          <w:spacing w:val="0"/>
          <w:kern w:val="0"/>
          <w:sz w:val="32"/>
          <w:szCs w:val="32"/>
          <w:lang w:eastAsia="zh-CN"/>
        </w:rPr>
        <w:t>30</w:t>
      </w:r>
      <w:r>
        <w:rPr>
          <w:rFonts w:hint="eastAsia"/>
          <w:spacing w:val="0"/>
          <w:kern w:val="0"/>
          <w:sz w:val="32"/>
          <w:szCs w:val="32"/>
          <w:lang w:eastAsia="zh-CN"/>
        </w:rPr>
        <w:t>万元、</w:t>
      </w:r>
      <w:r>
        <w:rPr>
          <w:spacing w:val="0"/>
          <w:kern w:val="0"/>
          <w:sz w:val="32"/>
          <w:szCs w:val="32"/>
          <w:lang w:eastAsia="zh-CN"/>
        </w:rPr>
        <w:t>20</w:t>
      </w:r>
      <w:r>
        <w:rPr>
          <w:rFonts w:hint="eastAsia"/>
          <w:spacing w:val="0"/>
          <w:kern w:val="0"/>
          <w:sz w:val="32"/>
          <w:szCs w:val="32"/>
          <w:lang w:eastAsia="zh-CN"/>
        </w:rPr>
        <w:t>万元一次性奖励。对经认定的市级三星级、四星级、五星级科创小微企业园，在享受市级奖励基础上，我区分别给予</w:t>
      </w:r>
      <w:r>
        <w:rPr>
          <w:spacing w:val="0"/>
          <w:kern w:val="0"/>
          <w:sz w:val="32"/>
          <w:szCs w:val="32"/>
          <w:lang w:eastAsia="zh-CN"/>
        </w:rPr>
        <w:t>20</w:t>
      </w:r>
      <w:r>
        <w:rPr>
          <w:rFonts w:hint="eastAsia"/>
          <w:spacing w:val="0"/>
          <w:kern w:val="0"/>
          <w:sz w:val="32"/>
          <w:szCs w:val="32"/>
          <w:lang w:eastAsia="zh-CN"/>
        </w:rPr>
        <w:t>万元、</w:t>
      </w:r>
      <w:r>
        <w:rPr>
          <w:spacing w:val="0"/>
          <w:kern w:val="0"/>
          <w:sz w:val="32"/>
          <w:szCs w:val="32"/>
          <w:lang w:eastAsia="zh-CN"/>
        </w:rPr>
        <w:t>50</w:t>
      </w:r>
      <w:r>
        <w:rPr>
          <w:rFonts w:hint="eastAsia"/>
          <w:spacing w:val="0"/>
          <w:kern w:val="0"/>
          <w:sz w:val="32"/>
          <w:szCs w:val="32"/>
          <w:lang w:eastAsia="zh-CN"/>
        </w:rPr>
        <w:t>万元、</w:t>
      </w:r>
      <w:r>
        <w:rPr>
          <w:spacing w:val="0"/>
          <w:kern w:val="0"/>
          <w:sz w:val="32"/>
          <w:szCs w:val="32"/>
          <w:lang w:eastAsia="zh-CN"/>
        </w:rPr>
        <w:t>100</w:t>
      </w:r>
      <w:r>
        <w:rPr>
          <w:rFonts w:hint="eastAsia"/>
          <w:spacing w:val="0"/>
          <w:kern w:val="0"/>
          <w:sz w:val="32"/>
          <w:szCs w:val="32"/>
          <w:lang w:eastAsia="zh-CN"/>
        </w:rPr>
        <w:t>万元一次性奖励（园区首次获得星级称号，按认定等次的奖励标准给予奖励。次年认定同等星级，不再重复给予奖励。次年认定更高等次星级，按与原等次奖励标准的差额进行追加奖励</w:t>
      </w:r>
      <w:r>
        <w:rPr>
          <w:spacing w:val="0"/>
          <w:kern w:val="0"/>
          <w:sz w:val="32"/>
          <w:szCs w:val="32"/>
          <w:lang w:eastAsia="zh-CN"/>
        </w:rPr>
        <w:t>)</w:t>
      </w:r>
      <w:r>
        <w:rPr>
          <w:rFonts w:hint="eastAsia"/>
          <w:spacing w:val="0"/>
          <w:kern w:val="0"/>
          <w:sz w:val="32"/>
          <w:szCs w:val="32"/>
          <w:lang w:eastAsia="zh-CN"/>
        </w:rPr>
        <w:t>。对新认定的国家级、省级文化产业示范园区，在享受市级奖励基础上，我区分别追加</w:t>
      </w:r>
      <w:r>
        <w:rPr>
          <w:spacing w:val="0"/>
          <w:kern w:val="0"/>
          <w:sz w:val="32"/>
          <w:szCs w:val="32"/>
          <w:lang w:eastAsia="zh-CN"/>
        </w:rPr>
        <w:t>80</w:t>
      </w:r>
      <w:r>
        <w:rPr>
          <w:rFonts w:hint="eastAsia"/>
          <w:spacing w:val="0"/>
          <w:kern w:val="0"/>
          <w:sz w:val="32"/>
          <w:szCs w:val="32"/>
          <w:lang w:eastAsia="zh-CN"/>
        </w:rPr>
        <w:t>万元、</w:t>
      </w:r>
      <w:r>
        <w:rPr>
          <w:spacing w:val="0"/>
          <w:kern w:val="0"/>
          <w:sz w:val="32"/>
          <w:szCs w:val="32"/>
          <w:lang w:eastAsia="zh-CN"/>
        </w:rPr>
        <w:t>50</w:t>
      </w:r>
      <w:r>
        <w:rPr>
          <w:rFonts w:hint="eastAsia"/>
          <w:spacing w:val="0"/>
          <w:kern w:val="0"/>
          <w:sz w:val="32"/>
          <w:szCs w:val="32"/>
          <w:lang w:eastAsia="zh-CN"/>
        </w:rPr>
        <w:t>万元一次性奖励。对新认定的国家级、省级文化产业示范基地，在享受市级奖励基础上，我区分别追加</w:t>
      </w:r>
      <w:r>
        <w:rPr>
          <w:spacing w:val="0"/>
          <w:kern w:val="0"/>
          <w:sz w:val="32"/>
          <w:szCs w:val="32"/>
          <w:lang w:eastAsia="zh-CN"/>
        </w:rPr>
        <w:t>50</w:t>
      </w:r>
      <w:r>
        <w:rPr>
          <w:rFonts w:hint="eastAsia"/>
          <w:spacing w:val="0"/>
          <w:kern w:val="0"/>
          <w:sz w:val="32"/>
          <w:szCs w:val="32"/>
          <w:lang w:eastAsia="zh-CN"/>
        </w:rPr>
        <w:t>万元、</w:t>
      </w:r>
      <w:r>
        <w:rPr>
          <w:spacing w:val="0"/>
          <w:kern w:val="0"/>
          <w:sz w:val="32"/>
          <w:szCs w:val="32"/>
          <w:lang w:eastAsia="zh-CN"/>
        </w:rPr>
        <w:t>20</w:t>
      </w:r>
      <w:r>
        <w:rPr>
          <w:rFonts w:hint="eastAsia"/>
          <w:spacing w:val="0"/>
          <w:kern w:val="0"/>
          <w:sz w:val="32"/>
          <w:szCs w:val="32"/>
          <w:lang w:eastAsia="zh-CN"/>
        </w:rPr>
        <w:t>万元一次性奖励。对新认定的市级文化和科技融合示范园区、示范企业，在享受市级奖励的基础上，我区分别追加</w:t>
      </w:r>
      <w:r>
        <w:rPr>
          <w:spacing w:val="0"/>
          <w:kern w:val="0"/>
          <w:sz w:val="32"/>
          <w:szCs w:val="32"/>
          <w:lang w:eastAsia="zh-CN"/>
        </w:rPr>
        <w:t>50</w:t>
      </w:r>
      <w:r>
        <w:rPr>
          <w:rFonts w:hint="eastAsia"/>
          <w:spacing w:val="0"/>
          <w:kern w:val="0"/>
          <w:sz w:val="32"/>
          <w:szCs w:val="32"/>
          <w:lang w:eastAsia="zh-CN"/>
        </w:rPr>
        <w:t>万元、</w:t>
      </w:r>
      <w:r>
        <w:rPr>
          <w:spacing w:val="0"/>
          <w:kern w:val="0"/>
          <w:sz w:val="32"/>
          <w:szCs w:val="32"/>
          <w:lang w:eastAsia="zh-CN"/>
        </w:rPr>
        <w:t>20</w:t>
      </w:r>
      <w:r>
        <w:rPr>
          <w:rFonts w:hint="eastAsia"/>
          <w:spacing w:val="0"/>
          <w:kern w:val="0"/>
          <w:sz w:val="32"/>
          <w:szCs w:val="32"/>
          <w:lang w:eastAsia="zh-CN"/>
        </w:rPr>
        <w:t>万元一次性奖励。（牵头单位：区科经局</w:t>
      </w:r>
      <w:r>
        <w:rPr>
          <w:rFonts w:hint="eastAsia"/>
          <w:spacing w:val="0"/>
          <w:kern w:val="0"/>
          <w:sz w:val="32"/>
          <w:szCs w:val="32"/>
          <w:lang w:val="en-US" w:eastAsia="zh-CN"/>
        </w:rPr>
        <w:t xml:space="preserve">  </w:t>
      </w:r>
      <w:r>
        <w:rPr>
          <w:rFonts w:hint="eastAsia"/>
          <w:spacing w:val="0"/>
          <w:kern w:val="0"/>
          <w:sz w:val="32"/>
          <w:szCs w:val="32"/>
          <w:lang w:eastAsia="zh-CN"/>
        </w:rPr>
        <w:t>责任单位：区委宣传部、区文旅局（区体育局））</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1.需提交材料</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spacing w:val="0"/>
          <w:kern w:val="0"/>
          <w:sz w:val="32"/>
          <w:szCs w:val="32"/>
          <w:lang w:eastAsia="zh-CN"/>
        </w:rPr>
        <w:t>（</w:t>
      </w:r>
      <w:r>
        <w:rPr>
          <w:rFonts w:hint="eastAsia"/>
          <w:spacing w:val="0"/>
          <w:kern w:val="0"/>
          <w:sz w:val="32"/>
          <w:szCs w:val="32"/>
          <w:lang w:val="en-US" w:eastAsia="zh-CN"/>
        </w:rPr>
        <w:t>1</w:t>
      </w:r>
      <w:r>
        <w:rPr>
          <w:rFonts w:hint="eastAsia"/>
          <w:spacing w:val="0"/>
          <w:kern w:val="0"/>
          <w:sz w:val="32"/>
          <w:szCs w:val="32"/>
          <w:lang w:eastAsia="zh-CN"/>
        </w:rPr>
        <w:t>）</w:t>
      </w:r>
      <w:r>
        <w:rPr>
          <w:rFonts w:hint="eastAsia" w:ascii="仿宋_GB2312" w:eastAsia="仿宋_GB2312" w:cs="Tahoma" w:hAnsiTheme="minorEastAsia"/>
          <w:kern w:val="0"/>
          <w:sz w:val="32"/>
          <w:szCs w:val="32"/>
          <w:shd w:val="clear" w:color="auto" w:fill="FFFFFF"/>
        </w:rPr>
        <w:t>《江岸区新民营经济政策申报审批表》</w:t>
      </w:r>
      <w:r>
        <w:rPr>
          <w:rFonts w:hint="eastAsia" w:cs="仿宋_GB2312"/>
          <w:sz w:val="32"/>
          <w:szCs w:val="32"/>
          <w:lang w:eastAsia="zh-CN"/>
        </w:rPr>
        <w:t>（附表</w:t>
      </w:r>
      <w:r>
        <w:rPr>
          <w:rFonts w:hint="eastAsia" w:cs="仿宋_GB2312"/>
          <w:sz w:val="32"/>
          <w:szCs w:val="32"/>
          <w:lang w:val="en-US" w:eastAsia="zh-CN"/>
        </w:rPr>
        <w:t>2</w:t>
      </w:r>
      <w:r>
        <w:rPr>
          <w:rFonts w:hint="eastAsia" w:cs="仿宋_GB2312"/>
          <w:sz w:val="32"/>
          <w:szCs w:val="32"/>
          <w:lang w:eastAsia="zh-CN"/>
        </w:rPr>
        <w:t>）</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spacing w:val="0"/>
          <w:kern w:val="0"/>
          <w:sz w:val="32"/>
          <w:szCs w:val="32"/>
          <w:lang w:eastAsia="zh-CN"/>
        </w:rPr>
        <w:t>（2）企业承诺书</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spacing w:val="0"/>
          <w:kern w:val="0"/>
          <w:sz w:val="32"/>
          <w:szCs w:val="32"/>
          <w:lang w:eastAsia="zh-CN"/>
        </w:rPr>
        <w:t>（3）营业执照（副本）</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spacing w:val="0"/>
          <w:kern w:val="0"/>
          <w:sz w:val="32"/>
          <w:szCs w:val="32"/>
          <w:lang w:eastAsia="zh-CN"/>
        </w:rPr>
        <w:t>（4）企业法人身份证</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spacing w:val="0"/>
          <w:kern w:val="0"/>
          <w:sz w:val="32"/>
          <w:szCs w:val="32"/>
          <w:lang w:eastAsia="zh-CN"/>
        </w:rPr>
        <w:t>（</w:t>
      </w:r>
      <w:r>
        <w:rPr>
          <w:rFonts w:hint="eastAsia"/>
          <w:spacing w:val="0"/>
          <w:kern w:val="0"/>
          <w:sz w:val="32"/>
          <w:szCs w:val="32"/>
          <w:lang w:val="en-US" w:eastAsia="zh-CN"/>
        </w:rPr>
        <w:t>5</w:t>
      </w:r>
      <w:r>
        <w:rPr>
          <w:rFonts w:hint="eastAsia"/>
          <w:spacing w:val="0"/>
          <w:kern w:val="0"/>
          <w:sz w:val="32"/>
          <w:szCs w:val="32"/>
          <w:lang w:eastAsia="zh-CN"/>
        </w:rPr>
        <w:t>）认定文件</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spacing w:val="0"/>
          <w:kern w:val="0"/>
          <w:sz w:val="32"/>
          <w:szCs w:val="32"/>
          <w:lang w:eastAsia="zh-CN"/>
        </w:rPr>
        <w:t>（</w:t>
      </w:r>
      <w:r>
        <w:rPr>
          <w:rFonts w:hint="eastAsia"/>
          <w:spacing w:val="0"/>
          <w:kern w:val="0"/>
          <w:sz w:val="32"/>
          <w:szCs w:val="32"/>
          <w:lang w:val="en-US" w:eastAsia="zh-CN"/>
        </w:rPr>
        <w:t>6</w:t>
      </w:r>
      <w:r>
        <w:rPr>
          <w:rFonts w:hint="eastAsia"/>
          <w:spacing w:val="0"/>
          <w:kern w:val="0"/>
          <w:sz w:val="32"/>
          <w:szCs w:val="32"/>
          <w:lang w:eastAsia="zh-CN"/>
        </w:rPr>
        <w:t>）市级奖励证明文件</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2.咨询科室</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eastAsia"/>
          <w:spacing w:val="0"/>
          <w:kern w:val="0"/>
          <w:sz w:val="32"/>
          <w:szCs w:val="32"/>
          <w:lang w:eastAsia="zh-CN"/>
        </w:rPr>
      </w:pPr>
      <w:r>
        <w:rPr>
          <w:rFonts w:hint="eastAsia"/>
          <w:spacing w:val="0"/>
          <w:kern w:val="0"/>
          <w:sz w:val="32"/>
          <w:szCs w:val="32"/>
          <w:lang w:eastAsia="zh-CN"/>
        </w:rPr>
        <w:t>区科经局企业发展科</w:t>
      </w:r>
    </w:p>
    <w:p>
      <w:pPr>
        <w:spacing w:line="570" w:lineRule="exact"/>
        <w:ind w:firstLine="642" w:firstLineChars="200"/>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pPr>
      <w:r>
        <w:rPr>
          <w:rFonts w:hint="eastAsia" w:ascii="仿宋_GB2312" w:hAnsi="楷体" w:eastAsia="仿宋_GB2312" w:cs="楷体"/>
          <w:b/>
          <w:bCs/>
          <w:snapToGrid w:val="0"/>
          <w:color w:val="000000" w:themeColor="text1"/>
          <w:kern w:val="0"/>
          <w:sz w:val="32"/>
          <w:szCs w:val="32"/>
          <w:shd w:val="clear" w:color="auto" w:fill="FFFFFF"/>
          <w:lang w:val="en-US" w:eastAsia="zh-CN"/>
          <w14:textFill>
            <w14:solidFill>
              <w14:schemeClr w14:val="tx1"/>
            </w14:solidFill>
          </w14:textFill>
        </w:rPr>
        <w:t>3.咨询电话：</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hint="default"/>
          <w:spacing w:val="0"/>
          <w:kern w:val="0"/>
          <w:sz w:val="32"/>
          <w:szCs w:val="32"/>
          <w:lang w:val="en-US" w:eastAsia="zh-CN"/>
        </w:rPr>
      </w:pPr>
      <w:r>
        <w:rPr>
          <w:rFonts w:hint="eastAsia"/>
          <w:spacing w:val="0"/>
          <w:kern w:val="0"/>
          <w:sz w:val="32"/>
          <w:szCs w:val="32"/>
          <w:lang w:val="en-US" w:eastAsia="zh-CN"/>
        </w:rPr>
        <w:t>85320155</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outlineLvl w:val="9"/>
        <w:rPr>
          <w:rFonts w:ascii="黑体" w:hAnsi="黑体" w:eastAsia="黑体" w:cs="黑体"/>
          <w:spacing w:val="0"/>
          <w:kern w:val="0"/>
          <w:sz w:val="32"/>
          <w:szCs w:val="32"/>
        </w:rPr>
      </w:pPr>
      <w:r>
        <w:rPr>
          <w:rFonts w:hint="eastAsia" w:ascii="黑体" w:hAnsi="黑体" w:eastAsia="黑体" w:cs="黑体"/>
          <w:spacing w:val="0"/>
          <w:kern w:val="0"/>
          <w:sz w:val="32"/>
          <w:szCs w:val="32"/>
        </w:rPr>
        <w:t>七、附则</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rFonts w:ascii="楷体_GB2312" w:hAnsi="楷体_GB2312" w:eastAsia="楷体_GB2312" w:cs="楷体_GB2312"/>
          <w:bCs/>
          <w:spacing w:val="0"/>
          <w:kern w:val="0"/>
          <w:sz w:val="32"/>
          <w:szCs w:val="32"/>
          <w:lang w:eastAsia="zh-CN"/>
        </w:rPr>
      </w:pPr>
      <w:r>
        <w:rPr>
          <w:rFonts w:hint="eastAsia" w:ascii="楷体_GB2312" w:hAnsi="楷体_GB2312" w:eastAsia="楷体_GB2312" w:cs="楷体_GB2312"/>
          <w:bCs/>
          <w:spacing w:val="0"/>
          <w:kern w:val="0"/>
          <w:sz w:val="32"/>
          <w:szCs w:val="32"/>
          <w:lang w:eastAsia="zh-CN"/>
        </w:rPr>
        <w:t>（十一）本政策适用于工商注册地、纳税征管关系及统计核算关系在本行政区域，有健全的财务制度、独立法人资格，实行独立核算，守法经营、依法纳税的民营企业。</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rFonts w:hint="eastAsia"/>
          <w:spacing w:val="0"/>
          <w:kern w:val="0"/>
          <w:sz w:val="32"/>
          <w:szCs w:val="32"/>
          <w:lang w:eastAsia="zh-CN"/>
        </w:rPr>
        <w:t>说明：</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spacing w:val="0"/>
          <w:kern w:val="0"/>
          <w:sz w:val="32"/>
          <w:szCs w:val="32"/>
          <w:lang w:eastAsia="zh-CN"/>
        </w:rPr>
        <w:t xml:space="preserve">1. </w:t>
      </w:r>
      <w:r>
        <w:rPr>
          <w:rFonts w:hint="eastAsia"/>
          <w:spacing w:val="0"/>
          <w:kern w:val="0"/>
          <w:sz w:val="32"/>
          <w:szCs w:val="32"/>
          <w:lang w:eastAsia="zh-CN"/>
        </w:rPr>
        <w:t>为保证新民营经济政策的落实，各牵头单位、责任单位按照归口管理原则制定政策实施细则，完善资金申报审批流程，制定程序清单，在区行政审批局设立服务专窗，实行一窗受理、部门分办、限时办结的工作机制，做到线上线下申报、程序简洁、办理快捷。</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spacing w:val="0"/>
          <w:kern w:val="0"/>
          <w:sz w:val="32"/>
          <w:szCs w:val="32"/>
          <w:lang w:eastAsia="zh-CN"/>
        </w:rPr>
        <w:t xml:space="preserve">2. </w:t>
      </w:r>
      <w:r>
        <w:rPr>
          <w:rFonts w:hint="eastAsia"/>
          <w:spacing w:val="0"/>
          <w:kern w:val="0"/>
          <w:sz w:val="32"/>
          <w:szCs w:val="32"/>
          <w:lang w:eastAsia="zh-CN"/>
        </w:rPr>
        <w:t>本政策措施实施过程中，因国家、省、市相关规定调整而产生不一致的，以国家、省、市有关规定为准。本政策与区级其他政策重复或冲突的，按最优惠政策执行，不重复享受。获得奖励的涉税支出由企业或个人承担。企业获得的支持资金必须按照有关规定规范使用，如有违规，一经查实将追回已拨付资金。</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spacing w:val="0"/>
          <w:kern w:val="0"/>
          <w:sz w:val="32"/>
          <w:szCs w:val="32"/>
          <w:lang w:eastAsia="zh-CN"/>
        </w:rPr>
        <w:t xml:space="preserve">3. </w:t>
      </w:r>
      <w:r>
        <w:rPr>
          <w:rFonts w:hint="eastAsia"/>
          <w:spacing w:val="0"/>
          <w:kern w:val="0"/>
          <w:sz w:val="32"/>
          <w:szCs w:val="32"/>
          <w:lang w:eastAsia="zh-CN"/>
        </w:rPr>
        <w:t>《区人民政府关于印发江岸区推进科创小微企业园建设工作实施方案的通知》（岸政〔</w:t>
      </w:r>
      <w:r>
        <w:rPr>
          <w:spacing w:val="0"/>
          <w:kern w:val="0"/>
          <w:sz w:val="32"/>
          <w:szCs w:val="32"/>
          <w:lang w:eastAsia="zh-CN"/>
        </w:rPr>
        <w:t>2018</w:t>
      </w:r>
      <w:r>
        <w:rPr>
          <w:rFonts w:hint="eastAsia"/>
          <w:spacing w:val="0"/>
          <w:kern w:val="0"/>
          <w:sz w:val="32"/>
          <w:szCs w:val="32"/>
          <w:lang w:eastAsia="zh-CN"/>
        </w:rPr>
        <w:t>〕</w:t>
      </w:r>
      <w:r>
        <w:rPr>
          <w:spacing w:val="0"/>
          <w:kern w:val="0"/>
          <w:sz w:val="32"/>
          <w:szCs w:val="32"/>
          <w:lang w:eastAsia="zh-CN"/>
        </w:rPr>
        <w:t>31</w:t>
      </w:r>
      <w:r>
        <w:rPr>
          <w:rFonts w:hint="eastAsia"/>
          <w:spacing w:val="0"/>
          <w:kern w:val="0"/>
          <w:sz w:val="32"/>
          <w:szCs w:val="32"/>
          <w:lang w:eastAsia="zh-CN"/>
        </w:rPr>
        <w:t>号）中涉及科创小微企业园的奖励补助政策一律取消执行。</w:t>
      </w:r>
    </w:p>
    <w:p>
      <w:pPr>
        <w:pStyle w:val="3"/>
        <w:keepNext w:val="0"/>
        <w:keepLines w:val="0"/>
        <w:pageBreakBefore w:val="0"/>
        <w:widowControl w:val="0"/>
        <w:kinsoku/>
        <w:wordWrap/>
        <w:overflowPunct/>
        <w:topLinePunct w:val="0"/>
        <w:autoSpaceDE/>
        <w:autoSpaceDN/>
        <w:bidi w:val="0"/>
        <w:adjustRightInd/>
        <w:snapToGrid/>
        <w:spacing w:before="0" w:line="570" w:lineRule="exact"/>
        <w:ind w:left="0" w:firstLine="640" w:firstLineChars="200"/>
        <w:jc w:val="both"/>
        <w:textAlignment w:val="auto"/>
        <w:outlineLvl w:val="9"/>
        <w:rPr>
          <w:spacing w:val="0"/>
          <w:kern w:val="0"/>
          <w:sz w:val="32"/>
          <w:szCs w:val="32"/>
          <w:lang w:eastAsia="zh-CN"/>
        </w:rPr>
      </w:pPr>
      <w:r>
        <w:rPr>
          <w:spacing w:val="0"/>
          <w:kern w:val="0"/>
          <w:sz w:val="32"/>
          <w:szCs w:val="32"/>
          <w:lang w:eastAsia="zh-CN"/>
        </w:rPr>
        <w:t xml:space="preserve">4. </w:t>
      </w:r>
      <w:r>
        <w:rPr>
          <w:rFonts w:hint="eastAsia"/>
          <w:spacing w:val="0"/>
          <w:kern w:val="0"/>
          <w:sz w:val="32"/>
          <w:szCs w:val="32"/>
          <w:lang w:eastAsia="zh-CN"/>
        </w:rPr>
        <w:t>本政策措施自印发之日起施行，有效期至</w:t>
      </w:r>
      <w:r>
        <w:rPr>
          <w:spacing w:val="0"/>
          <w:kern w:val="0"/>
          <w:sz w:val="32"/>
          <w:szCs w:val="32"/>
          <w:lang w:eastAsia="zh-CN"/>
        </w:rPr>
        <w:t>2022</w:t>
      </w:r>
      <w:r>
        <w:rPr>
          <w:rFonts w:hint="eastAsia"/>
          <w:spacing w:val="0"/>
          <w:kern w:val="0"/>
          <w:sz w:val="32"/>
          <w:szCs w:val="32"/>
          <w:lang w:eastAsia="zh-CN"/>
        </w:rPr>
        <w:t>年</w:t>
      </w:r>
      <w:r>
        <w:rPr>
          <w:spacing w:val="0"/>
          <w:kern w:val="0"/>
          <w:sz w:val="32"/>
          <w:szCs w:val="32"/>
          <w:lang w:eastAsia="zh-CN"/>
        </w:rPr>
        <w:t>8</w:t>
      </w:r>
      <w:r>
        <w:rPr>
          <w:rFonts w:hint="eastAsia"/>
          <w:spacing w:val="0"/>
          <w:kern w:val="0"/>
          <w:sz w:val="32"/>
          <w:szCs w:val="32"/>
          <w:lang w:eastAsia="zh-CN"/>
        </w:rPr>
        <w:t>月</w:t>
      </w:r>
      <w:r>
        <w:rPr>
          <w:spacing w:val="0"/>
          <w:kern w:val="0"/>
          <w:sz w:val="32"/>
          <w:szCs w:val="32"/>
          <w:lang w:eastAsia="zh-CN"/>
        </w:rPr>
        <w:t>8</w:t>
      </w:r>
      <w:r>
        <w:rPr>
          <w:rFonts w:hint="eastAsia"/>
          <w:spacing w:val="0"/>
          <w:kern w:val="0"/>
          <w:sz w:val="32"/>
          <w:szCs w:val="32"/>
          <w:lang w:eastAsia="zh-CN"/>
        </w:rPr>
        <w:t>日。原《中共江岸区委</w:t>
      </w:r>
      <w:r>
        <w:rPr>
          <w:rFonts w:hint="eastAsia"/>
          <w:spacing w:val="0"/>
          <w:kern w:val="0"/>
          <w:sz w:val="32"/>
          <w:szCs w:val="32"/>
          <w:lang w:val="en-US" w:eastAsia="zh-CN"/>
        </w:rPr>
        <w:t xml:space="preserve"> </w:t>
      </w:r>
      <w:r>
        <w:rPr>
          <w:rFonts w:hint="eastAsia"/>
          <w:spacing w:val="0"/>
          <w:kern w:val="0"/>
          <w:sz w:val="32"/>
          <w:szCs w:val="32"/>
          <w:lang w:eastAsia="zh-CN"/>
        </w:rPr>
        <w:t>江岸区人民政府</w:t>
      </w:r>
      <w:r>
        <w:rPr>
          <w:spacing w:val="0"/>
          <w:kern w:val="0"/>
          <w:sz w:val="32"/>
          <w:szCs w:val="32"/>
          <w:lang w:eastAsia="zh-CN"/>
        </w:rPr>
        <w:t xml:space="preserve"> </w:t>
      </w:r>
      <w:r>
        <w:rPr>
          <w:rFonts w:hint="eastAsia"/>
          <w:spacing w:val="0"/>
          <w:kern w:val="0"/>
          <w:sz w:val="32"/>
          <w:szCs w:val="32"/>
          <w:lang w:eastAsia="zh-CN"/>
        </w:rPr>
        <w:t>关于印发〈江岸区促进新民营经济突破性发展的政策措施（试行）〉的通知》（岸文〔</w:t>
      </w:r>
      <w:r>
        <w:rPr>
          <w:spacing w:val="0"/>
          <w:kern w:val="0"/>
          <w:sz w:val="32"/>
          <w:szCs w:val="32"/>
          <w:lang w:eastAsia="zh-CN"/>
        </w:rPr>
        <w:t>2017</w:t>
      </w:r>
      <w:r>
        <w:rPr>
          <w:rFonts w:hint="eastAsia"/>
          <w:spacing w:val="0"/>
          <w:kern w:val="0"/>
          <w:sz w:val="32"/>
          <w:szCs w:val="32"/>
          <w:lang w:eastAsia="zh-CN"/>
        </w:rPr>
        <w:t>〕</w:t>
      </w:r>
      <w:r>
        <w:rPr>
          <w:spacing w:val="0"/>
          <w:kern w:val="0"/>
          <w:sz w:val="32"/>
          <w:szCs w:val="32"/>
          <w:lang w:eastAsia="zh-CN"/>
        </w:rPr>
        <w:t>16</w:t>
      </w:r>
      <w:r>
        <w:rPr>
          <w:rFonts w:hint="eastAsia"/>
          <w:spacing w:val="0"/>
          <w:kern w:val="0"/>
          <w:sz w:val="32"/>
          <w:szCs w:val="32"/>
          <w:lang w:eastAsia="zh-CN"/>
        </w:rPr>
        <w:t>号）废止。房地产业扶持政策另行制定。</w:t>
      </w:r>
    </w:p>
    <w:sectPr>
      <w:pgSz w:w="11906" w:h="16838"/>
      <w:pgMar w:top="1440" w:right="1800" w:bottom="1440" w:left="2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CD4010"/>
    <w:rsid w:val="08CD4010"/>
    <w:rsid w:val="0FF7622E"/>
    <w:rsid w:val="1DFDC156"/>
    <w:rsid w:val="29DB779E"/>
    <w:rsid w:val="325524E8"/>
    <w:rsid w:val="345174AF"/>
    <w:rsid w:val="3AA7BF88"/>
    <w:rsid w:val="46A26CEE"/>
    <w:rsid w:val="482751C3"/>
    <w:rsid w:val="58F5C521"/>
    <w:rsid w:val="5A316069"/>
    <w:rsid w:val="5BFF49ED"/>
    <w:rsid w:val="738D1CD7"/>
    <w:rsid w:val="752636F6"/>
    <w:rsid w:val="78F36EF4"/>
    <w:rsid w:val="7BFB50C9"/>
    <w:rsid w:val="7BFFE73A"/>
    <w:rsid w:val="7D1D0A4A"/>
    <w:rsid w:val="7DEF3B17"/>
    <w:rsid w:val="7FDFC63C"/>
    <w:rsid w:val="7FF664FA"/>
    <w:rsid w:val="7FFF1074"/>
    <w:rsid w:val="ADBF2BFD"/>
    <w:rsid w:val="BFFFA9B0"/>
    <w:rsid w:val="C7FDF648"/>
    <w:rsid w:val="CFFF078B"/>
    <w:rsid w:val="DF3DA37A"/>
    <w:rsid w:val="E7FD6DB7"/>
    <w:rsid w:val="EEFFDBAD"/>
    <w:rsid w:val="FAEFFA91"/>
    <w:rsid w:val="FFE91C41"/>
    <w:rsid w:val="FFFA1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spacing w:before="31"/>
      <w:ind w:left="750"/>
      <w:jc w:val="left"/>
    </w:pPr>
    <w:rPr>
      <w:rFonts w:ascii="仿宋_GB2312" w:hAnsi="仿宋_GB2312" w:eastAsia="仿宋_GB2312"/>
      <w:kern w:val="0"/>
      <w:sz w:val="32"/>
      <w:szCs w:val="3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2021-04-18T17:21:00Z</dcterms:created>
  <dc:creator>飞扬</dc:creator>
  <cp:lastModifiedBy>user</cp:lastModifiedBy>
  <cp:lastPrinted>2021-06-03T23:08:00Z</cp:lastPrinted>
  <dcterms:modified xsi:type="dcterms:W3CDTF">2021-06-10T10:20:11Z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F54D878D2FAA4A08A5D71E2582FF8601</vt:lpwstr>
  </property>
</Properties>
</file>