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3"/>
        <w:rPr>
          <w:rFonts w:hint="default" w:ascii="Nimbus Roman No9 L" w:hAnsi="Nimbus Roman No9 L" w:eastAsia="黑体" w:cs="Nimbus Roman No9 L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Nimbus Roman No9 L" w:hAnsi="Nimbus Roman No9 L" w:eastAsia="黑体" w:cs="Nimbus Roman No9 L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  <w:t>湖北省</w:t>
      </w:r>
      <w:r>
        <w:rPr>
          <w:rFonts w:hint="default" w:ascii="Nimbus Roman No9 L" w:hAnsi="Nimbus Roman No9 L" w:eastAsia="方正小标宋简体" w:cs="Nimbus Roman No9 L"/>
          <w:sz w:val="44"/>
          <w:szCs w:val="44"/>
        </w:rPr>
        <w:t>首版</w:t>
      </w:r>
      <w:r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  <w:t>软件产品暨关键软件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  <w:t>独立研发企业申报要求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黑体" w:cs="Nimbus Roman No9 L"/>
          <w:color w:val="070707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color w:val="070707"/>
          <w:sz w:val="32"/>
          <w:szCs w:val="32"/>
          <w:lang w:eastAsia="zh-CN"/>
        </w:rPr>
        <w:t>一</w:t>
      </w:r>
      <w:r>
        <w:rPr>
          <w:rFonts w:ascii="Nimbus Roman No9 L" w:hAnsi="Nimbus Roman No9 L" w:eastAsia="黑体" w:cs="Nimbus Roman No9 L"/>
          <w:color w:val="070707"/>
          <w:sz w:val="32"/>
          <w:szCs w:val="32"/>
        </w:rPr>
        <w:t>、</w:t>
      </w:r>
      <w:r>
        <w:rPr>
          <w:rFonts w:hint="default" w:ascii="Nimbus Roman No9 L" w:hAnsi="Nimbus Roman No9 L" w:eastAsia="黑体" w:cs="Nimbus Roman No9 L"/>
          <w:color w:val="070707"/>
          <w:sz w:val="32"/>
          <w:szCs w:val="32"/>
          <w:lang w:val="en-US" w:eastAsia="zh-CN"/>
        </w:rPr>
        <w:t>湖北省首版次软件产品申报要求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1.在湖北省内依法注册的企业，符合产业发展导向。具备独立法人资格，依法纳税，诚信经营。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2.按照国家工信部、统计局《软件和信息技术服务业统计调查制度》纳入软件统计调查的企业。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3.首版次软件类别属于湖北省首版次软件产品补贴范围。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4.首版次软件已取得软件著作权登记证书，证书登记的产品“开发完成日期”距申报期的时间原则上不超过2年，权利取得方式需为原始取得。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5.首版次软件产品已实现销售并完成交付，且是同产品名称、同一版本号。产品上年度累计销售总额不低于500万元，研发费用不低于100万元。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6.首版次软件产品通过具有CNAS和CMA资质认证的省级及以上第三方检验检测机构的检测。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7.首版次软件产品具有创新性、先进性和示范性。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8.其他相关证明材料，如信创生态参与情况相关材料或企业认为应提交的其他证明材料。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黑体" w:cs="Nimbus Roman No9 L"/>
          <w:color w:val="070707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color w:val="070707"/>
          <w:sz w:val="32"/>
          <w:szCs w:val="32"/>
          <w:lang w:eastAsia="zh-CN"/>
        </w:rPr>
        <w:t>二</w:t>
      </w:r>
      <w:r>
        <w:rPr>
          <w:rFonts w:ascii="Nimbus Roman No9 L" w:hAnsi="Nimbus Roman No9 L" w:eastAsia="黑体" w:cs="Nimbus Roman No9 L"/>
          <w:color w:val="070707"/>
          <w:sz w:val="32"/>
          <w:szCs w:val="32"/>
        </w:rPr>
        <w:t>、</w:t>
      </w:r>
      <w:r>
        <w:rPr>
          <w:rFonts w:hint="default" w:ascii="Nimbus Roman No9 L" w:hAnsi="Nimbus Roman No9 L" w:eastAsia="黑体" w:cs="Nimbus Roman No9 L"/>
          <w:color w:val="070707"/>
          <w:sz w:val="32"/>
          <w:szCs w:val="32"/>
          <w:lang w:val="en-US" w:eastAsia="zh-CN"/>
        </w:rPr>
        <w:t>湖北省关键</w:t>
      </w:r>
      <w:bookmarkStart w:id="0" w:name="_GoBack"/>
      <w:bookmarkEnd w:id="0"/>
      <w:r>
        <w:rPr>
          <w:rFonts w:hint="default" w:ascii="Nimbus Roman No9 L" w:hAnsi="Nimbus Roman No9 L" w:eastAsia="黑体" w:cs="Nimbus Roman No9 L"/>
          <w:color w:val="070707"/>
          <w:sz w:val="32"/>
          <w:szCs w:val="32"/>
          <w:lang w:val="en-US" w:eastAsia="zh-CN"/>
        </w:rPr>
        <w:t>软件独立研发企业申报要求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1.在湖北省内依法注册的企业，符合产业发展导向。具备独立法人资格，依法纳税，诚信经营。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2.按照国家工信部、统计局《软件和信息技术服务业统计调查制度》纳入软件统计调查的企业。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3.关键软件产品类别属于湖北省关键软件产品补贴范围。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4.企业申报关键软件产品的年度研发投入超出1000万元人民币。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5.企业申报关键软件产品已取得软件著作权登记证书，权利取得方式需为原始取得。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6.企业申报关键软件产品通过具有CNAS和CMA资质认证的省级及以上第三方检验检测机构的检测或信创产品证书。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7.其他相关证明材料。如：关键产品研发背景、产品技术能力、产品生态建设等相关材料；年度未发生重大安全、重大质量事故或严重环境违法行为证明材料。</w:t>
      </w:r>
    </w:p>
    <w:sectPr>
      <w:headerReference r:id="rId3" w:type="default"/>
      <w:footerReference r:id="rId4" w:type="default"/>
      <w:pgSz w:w="11906" w:h="16838"/>
      <w:pgMar w:top="1531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MGY4NzhmZjlkNWMwODliYThiZjJkNTNmMWIyMGEifQ=="/>
    <w:docVar w:name="KSO_WPS_MARK_KEY" w:val="f809fe9a-eff2-47ab-9864-a891585851a3"/>
  </w:docVars>
  <w:rsids>
    <w:rsidRoot w:val="4A1947CF"/>
    <w:rsid w:val="00AE4E5E"/>
    <w:rsid w:val="0FDF1EB2"/>
    <w:rsid w:val="0FF1EE03"/>
    <w:rsid w:val="132C0590"/>
    <w:rsid w:val="19FD67E3"/>
    <w:rsid w:val="1D4666F2"/>
    <w:rsid w:val="1E1D5BDF"/>
    <w:rsid w:val="2D7EB390"/>
    <w:rsid w:val="33FD4A60"/>
    <w:rsid w:val="37EF83F8"/>
    <w:rsid w:val="39EE2684"/>
    <w:rsid w:val="39EF0E20"/>
    <w:rsid w:val="3BB7A6F9"/>
    <w:rsid w:val="3BBF3F7E"/>
    <w:rsid w:val="3F7FE2DE"/>
    <w:rsid w:val="3FBC4F79"/>
    <w:rsid w:val="3FDD2CB1"/>
    <w:rsid w:val="3FEFAADD"/>
    <w:rsid w:val="3FF73375"/>
    <w:rsid w:val="3FFF961C"/>
    <w:rsid w:val="47FDB7D2"/>
    <w:rsid w:val="4A1947CF"/>
    <w:rsid w:val="4DD9FB6E"/>
    <w:rsid w:val="4F7BAB91"/>
    <w:rsid w:val="5EEF2CC4"/>
    <w:rsid w:val="611F87EF"/>
    <w:rsid w:val="649A7DC4"/>
    <w:rsid w:val="65422E2C"/>
    <w:rsid w:val="679827E6"/>
    <w:rsid w:val="67E86C0C"/>
    <w:rsid w:val="6BBF4A45"/>
    <w:rsid w:val="6DBA09BD"/>
    <w:rsid w:val="6EBD0116"/>
    <w:rsid w:val="6EFB20DB"/>
    <w:rsid w:val="6F3754D3"/>
    <w:rsid w:val="6F4504D5"/>
    <w:rsid w:val="6FBFBE87"/>
    <w:rsid w:val="6FCB3B2C"/>
    <w:rsid w:val="6FD7E7D6"/>
    <w:rsid w:val="6FE778A2"/>
    <w:rsid w:val="73B5868F"/>
    <w:rsid w:val="73F96D90"/>
    <w:rsid w:val="73FBD12A"/>
    <w:rsid w:val="757F4785"/>
    <w:rsid w:val="77D9D797"/>
    <w:rsid w:val="79F890DF"/>
    <w:rsid w:val="79F9EBC7"/>
    <w:rsid w:val="79FB8E49"/>
    <w:rsid w:val="7A55238D"/>
    <w:rsid w:val="7B6F7F13"/>
    <w:rsid w:val="7BD9953D"/>
    <w:rsid w:val="7CDDF80C"/>
    <w:rsid w:val="7D37EC73"/>
    <w:rsid w:val="7DBE6EBD"/>
    <w:rsid w:val="7DCF52A9"/>
    <w:rsid w:val="7DFB3596"/>
    <w:rsid w:val="7DFD5D07"/>
    <w:rsid w:val="7EF3FFAD"/>
    <w:rsid w:val="7FBE143C"/>
    <w:rsid w:val="7FDBAF51"/>
    <w:rsid w:val="7FDF1D43"/>
    <w:rsid w:val="7FF72874"/>
    <w:rsid w:val="7FF79625"/>
    <w:rsid w:val="7FFD14AE"/>
    <w:rsid w:val="7FFD768C"/>
    <w:rsid w:val="7FFFC7C0"/>
    <w:rsid w:val="87FFE5A9"/>
    <w:rsid w:val="8CEF2211"/>
    <w:rsid w:val="9BF9D4C4"/>
    <w:rsid w:val="A5BF7E37"/>
    <w:rsid w:val="BA7B23C6"/>
    <w:rsid w:val="BBBB33E1"/>
    <w:rsid w:val="BEDB4430"/>
    <w:rsid w:val="BEFB1449"/>
    <w:rsid w:val="BFE43402"/>
    <w:rsid w:val="BFFECA8C"/>
    <w:rsid w:val="C3FE2642"/>
    <w:rsid w:val="CBFA17C3"/>
    <w:rsid w:val="CFEDD38D"/>
    <w:rsid w:val="CFEF4B4E"/>
    <w:rsid w:val="D37CA48F"/>
    <w:rsid w:val="D3FC1825"/>
    <w:rsid w:val="D6F784C1"/>
    <w:rsid w:val="D9FFEA2F"/>
    <w:rsid w:val="DE4F9143"/>
    <w:rsid w:val="DF9FED21"/>
    <w:rsid w:val="DFDFF575"/>
    <w:rsid w:val="E5F9B4AB"/>
    <w:rsid w:val="E7C9B266"/>
    <w:rsid w:val="E7FF9410"/>
    <w:rsid w:val="EF0EB729"/>
    <w:rsid w:val="EF8F3B7D"/>
    <w:rsid w:val="EFE3E404"/>
    <w:rsid w:val="EFF83662"/>
    <w:rsid w:val="F1FE0CF6"/>
    <w:rsid w:val="F34BAE45"/>
    <w:rsid w:val="F3B7A0ED"/>
    <w:rsid w:val="F6B60758"/>
    <w:rsid w:val="F6EF1F10"/>
    <w:rsid w:val="F8F7945B"/>
    <w:rsid w:val="FAFAD7A7"/>
    <w:rsid w:val="FBFC2914"/>
    <w:rsid w:val="FBFF87A9"/>
    <w:rsid w:val="FCFB3D99"/>
    <w:rsid w:val="FD174F3E"/>
    <w:rsid w:val="FD7EA953"/>
    <w:rsid w:val="FDCF469F"/>
    <w:rsid w:val="FDFAF685"/>
    <w:rsid w:val="FEB8BBE2"/>
    <w:rsid w:val="FEDE2C68"/>
    <w:rsid w:val="FF3FD402"/>
    <w:rsid w:val="FFCE69C7"/>
    <w:rsid w:val="FFDB3FED"/>
    <w:rsid w:val="FFFBA03A"/>
    <w:rsid w:val="FFFE3421"/>
    <w:rsid w:val="FF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6"/>
    <w:basedOn w:val="1"/>
    <w:next w:val="1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等线" w:hAnsi="等线" w:eastAsia="等线" w:cs="Times New Roman"/>
      <w:szCs w:val="24"/>
    </w:rPr>
  </w:style>
  <w:style w:type="paragraph" w:styleId="5">
    <w:name w:val="Body Text"/>
    <w:basedOn w:val="1"/>
    <w:next w:val="1"/>
    <w:qFormat/>
    <w:uiPriority w:val="0"/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引文目录1"/>
    <w:basedOn w:val="1"/>
    <w:next w:val="1"/>
    <w:qFormat/>
    <w:uiPriority w:val="0"/>
    <w:pPr>
      <w:ind w:left="420" w:leftChars="200"/>
    </w:pPr>
  </w:style>
  <w:style w:type="paragraph" w:customStyle="1" w:styleId="16">
    <w:name w:val="Table Paragraph"/>
    <w:basedOn w:val="1"/>
    <w:unhideWhenUsed/>
    <w:qFormat/>
    <w:uiPriority w:val="1"/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720</Characters>
  <Lines>0</Lines>
  <Paragraphs>0</Paragraphs>
  <TotalTime>3</TotalTime>
  <ScaleCrop>false</ScaleCrop>
  <LinksUpToDate>false</LinksUpToDate>
  <CharactersWithSpaces>720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2018-07-20T15:11:00Z</dcterms:created>
  <dc:creator>d</dc:creator>
  <cp:lastModifiedBy>Administrator</cp:lastModifiedBy>
  <cp:lastPrinted>2024-03-27T17:27:00Z</cp:lastPrinted>
  <dcterms:modified xsi:type="dcterms:W3CDTF">2024-04-09T02:23:43Z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C8AEEEDEB792469E974268CD5017D5B4_13</vt:lpwstr>
  </property>
</Properties>
</file>