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年江岸区本级政府决算信息公开目录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、关于江岸区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2021</w:t>
      </w:r>
      <w:r>
        <w:rPr>
          <w:rFonts w:hint="eastAsia" w:ascii="黑体" w:hAnsi="黑体" w:eastAsia="黑体" w:cs="黑体"/>
          <w:sz w:val="28"/>
          <w:szCs w:val="28"/>
        </w:rPr>
        <w:t xml:space="preserve">年度财政决算的报告 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二、江岸区2021年一般公共预算收支决算公开表格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表一：武汉市江岸区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年一般公共预算收入决算表     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表二：武汉市江岸区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年一般公共预算支出决算表      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表三：武汉市江岸区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年一般公共预算本级支出决算表     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表四：武汉市江岸区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年一般公共预算本级基本支出决算表（按功能科目分类）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表四（续）：武汉市江岸区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年一般公共预算本级基本支出决算表（按经济科目分类）     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表五：武汉市江岸区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年一般公共预算税收返还和转移支付决算表      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表六：武汉市江岸区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年度专项转移支付决算表（分地区、分项目）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表七：武汉市江岸区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年度本级“三公”经费财政拨款支出决算表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表八：武汉市江岸区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年度地方政府一般债务限额和余额情况决算表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江岸区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2021</w:t>
      </w:r>
      <w:r>
        <w:rPr>
          <w:rFonts w:hint="eastAsia" w:ascii="黑体" w:hAnsi="黑体" w:eastAsia="黑体" w:cs="黑体"/>
          <w:sz w:val="28"/>
          <w:szCs w:val="28"/>
        </w:rPr>
        <w:t>年政府性基金预算收支决算公开表格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表九：武汉市江岸区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年度政府性基金预算收入决算表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表十：武汉市江岸区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年度政府性基金预算支出决算表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表十一：武汉市江岸区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年度政府性基金转移支付决算表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表十二：武汉市江岸区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年度政府专项债务限额和余额情况决算表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江岸区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2021</w:t>
      </w:r>
      <w:r>
        <w:rPr>
          <w:rFonts w:hint="eastAsia" w:ascii="黑体" w:hAnsi="黑体" w:eastAsia="黑体" w:cs="黑体"/>
          <w:sz w:val="28"/>
          <w:szCs w:val="28"/>
        </w:rPr>
        <w:t>年国有资本经营预算收支决算公开表格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表十三：武汉市江岸区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年度国有资本经营预算收入决算表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表十四：武汉市江岸区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年度国有资本经营预算支出决算表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江岸区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2021</w:t>
      </w:r>
      <w:r>
        <w:rPr>
          <w:rFonts w:hint="eastAsia" w:ascii="黑体" w:hAnsi="黑体" w:eastAsia="黑体" w:cs="黑体"/>
          <w:sz w:val="28"/>
          <w:szCs w:val="28"/>
        </w:rPr>
        <w:t>年社会保险基金预算收支决算公开表格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表十五：武汉市江岸区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年度社会保险基金收入决算表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表十六：武汉市江岸区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年度社会保险基金支出决算表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江岸区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2021</w:t>
      </w:r>
      <w:r>
        <w:rPr>
          <w:rFonts w:hint="eastAsia" w:ascii="黑体" w:hAnsi="黑体" w:eastAsia="黑体" w:cs="黑体"/>
          <w:sz w:val="28"/>
          <w:szCs w:val="28"/>
        </w:rPr>
        <w:t>年一般公共预算税收返还和转移支付决算情况说明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江岸区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2021</w:t>
      </w:r>
      <w:r>
        <w:rPr>
          <w:rFonts w:hint="eastAsia" w:ascii="黑体" w:hAnsi="黑体" w:eastAsia="黑体" w:cs="黑体"/>
          <w:sz w:val="28"/>
          <w:szCs w:val="28"/>
        </w:rPr>
        <w:t>年地方政府债务情况说明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江岸区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2021</w:t>
      </w:r>
      <w:r>
        <w:rPr>
          <w:rFonts w:hint="eastAsia" w:ascii="黑体" w:hAnsi="黑体" w:eastAsia="黑体" w:cs="黑体"/>
          <w:sz w:val="28"/>
          <w:szCs w:val="28"/>
        </w:rPr>
        <w:t>年“三公”经费支出决算情况说明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江岸区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2021</w:t>
      </w:r>
      <w:r>
        <w:rPr>
          <w:rFonts w:hint="eastAsia" w:ascii="黑体" w:hAnsi="黑体" w:eastAsia="黑体" w:cs="黑体"/>
          <w:sz w:val="28"/>
          <w:szCs w:val="28"/>
        </w:rPr>
        <w:t>年绩效工作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开展情况</w:t>
      </w:r>
      <w:r>
        <w:rPr>
          <w:rFonts w:hint="eastAsia" w:ascii="黑体" w:hAnsi="黑体" w:eastAsia="黑体" w:cs="黑体"/>
          <w:sz w:val="28"/>
          <w:szCs w:val="28"/>
        </w:rPr>
        <w:t>说明</w:t>
      </w:r>
    </w:p>
    <w:p>
      <w:pPr>
        <w:pStyle w:val="4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江岸区2021年部分重大政策和重点项目绩效执行结果</w:t>
      </w:r>
    </w:p>
    <w:p>
      <w:pPr>
        <w:pStyle w:val="4"/>
        <w:numPr>
          <w:ilvl w:val="0"/>
          <w:numId w:val="1"/>
        </w:numPr>
        <w:bidi w:val="0"/>
        <w:ind w:left="0" w:leftChars="0" w:firstLine="0" w:firstLineChars="0"/>
        <w:rPr>
          <w:rFonts w:hint="default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江岸区2021年地方政府债券转贷情况表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2B429"/>
    <w:multiLevelType w:val="singleLevel"/>
    <w:tmpl w:val="DEB2B4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DNmZTE1ZDQwM2QyNGRkYmRjMzBmY2ZiYzA0NTMifQ=="/>
  </w:docVars>
  <w:rsids>
    <w:rsidRoot w:val="003A0E27"/>
    <w:rsid w:val="003002B7"/>
    <w:rsid w:val="003A0E27"/>
    <w:rsid w:val="00E54630"/>
    <w:rsid w:val="08662152"/>
    <w:rsid w:val="09556ED3"/>
    <w:rsid w:val="09B20E23"/>
    <w:rsid w:val="0EFF6E98"/>
    <w:rsid w:val="12E000A5"/>
    <w:rsid w:val="13E11FEB"/>
    <w:rsid w:val="15C71001"/>
    <w:rsid w:val="16CC554B"/>
    <w:rsid w:val="1A3B2443"/>
    <w:rsid w:val="1F3507CD"/>
    <w:rsid w:val="23592B70"/>
    <w:rsid w:val="2AEF16D7"/>
    <w:rsid w:val="2F4F55A0"/>
    <w:rsid w:val="33DE1F53"/>
    <w:rsid w:val="373A1CB0"/>
    <w:rsid w:val="3BE067E4"/>
    <w:rsid w:val="5F2C7706"/>
    <w:rsid w:val="6BCDFA7C"/>
    <w:rsid w:val="77B84284"/>
    <w:rsid w:val="7E67C8EB"/>
    <w:rsid w:val="7EAF781B"/>
    <w:rsid w:val="EFBF4740"/>
    <w:rsid w:val="F79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0" w:lineRule="exact"/>
      <w:ind w:firstLine="880" w:firstLineChars="200"/>
      <w:outlineLvl w:val="1"/>
    </w:pPr>
    <w:rPr>
      <w:rFonts w:ascii="黑体" w:hAnsi="黑体" w:eastAsia="黑体" w:cs="Calibri"/>
      <w:sz w:val="32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7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761</Characters>
  <Lines>4</Lines>
  <Paragraphs>1</Paragraphs>
  <TotalTime>133</TotalTime>
  <ScaleCrop>false</ScaleCrop>
  <LinksUpToDate>false</LinksUpToDate>
  <CharactersWithSpaces>789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2020-09-26T00:19:00Z</dcterms:created>
  <dc:creator>Administrator</dc:creator>
  <cp:lastModifiedBy>杨珺峰</cp:lastModifiedBy>
  <dcterms:modified xsi:type="dcterms:W3CDTF">2023-08-18T02:45:40Z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C7186CF86C57439B8DD0B000F2A13D56</vt:lpwstr>
  </property>
</Properties>
</file>