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C230">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关于催促社会组织参加2023年度年检的公告</w:t>
      </w:r>
    </w:p>
    <w:p w14:paraId="0E24B747">
      <w:pPr>
        <w:rPr>
          <w:rFonts w:hint="eastAsia" w:ascii="方正小标宋简体" w:hAnsi="方正小标宋简体" w:eastAsia="方正小标宋简体" w:cs="方正小标宋简体"/>
          <w:sz w:val="32"/>
          <w:szCs w:val="32"/>
          <w:lang w:val="en-US" w:eastAsia="zh-CN"/>
        </w:rPr>
      </w:pPr>
    </w:p>
    <w:p w14:paraId="511C6A9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各相关社会组织：</w:t>
      </w:r>
    </w:p>
    <w:p w14:paraId="500CDC09">
      <w:pPr>
        <w:ind w:firstLine="640" w:firstLine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截至2024</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12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日，</w:t>
      </w:r>
      <w:r>
        <w:rPr>
          <w:rFonts w:hint="eastAsia" w:ascii="仿宋" w:hAnsi="仿宋" w:eastAsia="仿宋" w:cs="仿宋"/>
          <w:i w:val="0"/>
          <w:iCs w:val="0"/>
          <w:caps w:val="0"/>
          <w:color w:val="333333"/>
          <w:spacing w:val="0"/>
          <w:sz w:val="32"/>
          <w:szCs w:val="32"/>
          <w:shd w:val="clear" w:fill="FFFFFF"/>
          <w:lang w:val="en-US" w:eastAsia="zh-CN"/>
        </w:rPr>
        <w:t>我区</w:t>
      </w:r>
      <w:r>
        <w:rPr>
          <w:rFonts w:hint="eastAsia" w:ascii="仿宋" w:hAnsi="仿宋" w:eastAsia="仿宋" w:cs="仿宋"/>
          <w:i w:val="0"/>
          <w:iCs w:val="0"/>
          <w:caps w:val="0"/>
          <w:color w:val="333333"/>
          <w:spacing w:val="0"/>
          <w:sz w:val="32"/>
          <w:szCs w:val="32"/>
          <w:shd w:val="clear" w:fill="FFFFFF"/>
        </w:rPr>
        <w:t>有部分社会组织</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名单附后</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未按《</w:t>
      </w:r>
      <w:r>
        <w:rPr>
          <w:rFonts w:hint="eastAsia" w:ascii="仿宋" w:hAnsi="仿宋" w:eastAsia="仿宋" w:cs="仿宋"/>
          <w:i w:val="0"/>
          <w:iCs w:val="0"/>
          <w:caps w:val="0"/>
          <w:color w:val="333333"/>
          <w:spacing w:val="0"/>
          <w:sz w:val="32"/>
          <w:szCs w:val="32"/>
          <w:shd w:val="clear" w:fill="FFFFFF"/>
          <w:lang w:eastAsia="zh-CN"/>
        </w:rPr>
        <w:t>民办非企业单位登记管理暂行条例</w:t>
      </w:r>
      <w:r>
        <w:rPr>
          <w:rFonts w:hint="eastAsia" w:ascii="仿宋" w:hAnsi="仿宋" w:eastAsia="仿宋" w:cs="仿宋"/>
          <w:i w:val="0"/>
          <w:iCs w:val="0"/>
          <w:caps w:val="0"/>
          <w:color w:val="333333"/>
          <w:spacing w:val="0"/>
          <w:sz w:val="32"/>
          <w:szCs w:val="32"/>
          <w:shd w:val="clear" w:fill="FFFFFF"/>
        </w:rPr>
        <w:t>》规定</w:t>
      </w:r>
      <w:r>
        <w:rPr>
          <w:rFonts w:hint="eastAsia" w:ascii="仿宋" w:hAnsi="仿宋" w:eastAsia="仿宋" w:cs="仿宋"/>
          <w:i w:val="0"/>
          <w:iCs w:val="0"/>
          <w:caps w:val="0"/>
          <w:color w:val="333333"/>
          <w:spacing w:val="0"/>
          <w:sz w:val="32"/>
          <w:szCs w:val="32"/>
          <w:shd w:val="clear" w:fill="FFFFFF"/>
          <w:lang w:val="en-US" w:eastAsia="zh-CN"/>
        </w:rPr>
        <w:t>参加2023年度社会组织年检。</w:t>
      </w:r>
    </w:p>
    <w:p w14:paraId="7C42017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请未参加年检的社会组织务必于2024年12月31日前登录湖北政务服务网进行在线填报并提交给业务主管单位进行初审，经业务主管单位初审同意后，报送登记管理机关，接受</w:t>
      </w:r>
      <w:r>
        <w:rPr>
          <w:rFonts w:hint="eastAsia" w:ascii="仿宋" w:hAnsi="仿宋" w:eastAsia="仿宋" w:cs="仿宋"/>
          <w:i w:val="0"/>
          <w:iCs w:val="0"/>
          <w:caps w:val="0"/>
          <w:color w:val="333333"/>
          <w:spacing w:val="0"/>
          <w:sz w:val="32"/>
          <w:szCs w:val="32"/>
          <w:shd w:val="clear" w:fill="FFFFFF"/>
        </w:rPr>
        <w:t>年度检查</w:t>
      </w:r>
      <w:r>
        <w:rPr>
          <w:rFonts w:hint="eastAsia" w:ascii="仿宋" w:hAnsi="仿宋" w:eastAsia="仿宋" w:cs="仿宋"/>
          <w:i w:val="0"/>
          <w:iCs w:val="0"/>
          <w:caps w:val="0"/>
          <w:color w:val="333333"/>
          <w:spacing w:val="0"/>
          <w:sz w:val="32"/>
          <w:szCs w:val="32"/>
          <w:shd w:val="clear" w:fill="FFFFFF"/>
          <w:lang w:val="en-US" w:eastAsia="zh-CN"/>
        </w:rPr>
        <w:t>。未按时参加年检的社会组织将被列入活动异常名录向社会公开，江岸区民政局将按照相关规定给予处罚。</w:t>
      </w:r>
    </w:p>
    <w:p w14:paraId="2D66D9E0">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联系人：刘承凯</w:t>
      </w:r>
    </w:p>
    <w:p w14:paraId="5CC6A4E5">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联系电话：027-82739275</w:t>
      </w:r>
    </w:p>
    <w:p w14:paraId="09E316F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0FD189C3">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22970096">
      <w:pPr>
        <w:ind w:left="0" w:leftChars="0" w:firstLine="5257" w:firstLineChars="1643"/>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武汉市江岸区民政局</w:t>
      </w:r>
    </w:p>
    <w:p w14:paraId="12621D33">
      <w:pPr>
        <w:ind w:left="0" w:leftChars="0" w:firstLine="5257" w:firstLineChars="1643"/>
        <w:rPr>
          <w:rFonts w:hint="default"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2024年12月20日</w:t>
      </w:r>
    </w:p>
    <w:p w14:paraId="757883D2">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09D2FC0F">
      <w:pPr>
        <w:ind w:firstLine="640" w:firstLineChars="200"/>
        <w:rPr>
          <w:rFonts w:hint="eastAsia" w:ascii="仿宋" w:hAnsi="仿宋" w:eastAsia="仿宋" w:cs="仿宋"/>
          <w:i w:val="0"/>
          <w:iCs w:val="0"/>
          <w:caps w:val="0"/>
          <w:color w:val="333333"/>
          <w:spacing w:val="0"/>
          <w:sz w:val="32"/>
          <w:szCs w:val="32"/>
          <w:shd w:val="clear" w:fill="FFFFFF"/>
          <w:lang w:val="en-US" w:eastAsia="zh-CN"/>
        </w:rPr>
      </w:pPr>
    </w:p>
    <w:p w14:paraId="2ADC2D91">
      <w:pPr>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br w:type="page"/>
      </w:r>
    </w:p>
    <w:p w14:paraId="3C9CF290">
      <w:pPr>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未按规定参加2023年度年检的社会组织名单</w:t>
      </w:r>
    </w:p>
    <w:tbl>
      <w:tblPr>
        <w:tblStyle w:val="3"/>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4779"/>
        <w:gridCol w:w="2568"/>
      </w:tblGrid>
      <w:tr w14:paraId="25A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44519861">
            <w:pPr>
              <w:numPr>
                <w:ilvl w:val="0"/>
                <w:numId w:val="0"/>
              </w:numPr>
              <w:jc w:val="center"/>
              <w:rPr>
                <w:rFonts w:hint="eastAsia" w:ascii="黑体" w:hAnsi="黑体" w:eastAsia="黑体" w:cs="黑体"/>
                <w:i w:val="0"/>
                <w:iCs w:val="0"/>
                <w:caps w:val="0"/>
                <w:color w:val="333333"/>
                <w:spacing w:val="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序号</w:t>
            </w:r>
          </w:p>
        </w:tc>
        <w:tc>
          <w:tcPr>
            <w:tcW w:w="4779" w:type="dxa"/>
            <w:vAlign w:val="center"/>
          </w:tcPr>
          <w:p w14:paraId="723623C0">
            <w:pPr>
              <w:keepNext w:val="0"/>
              <w:keepLines w:val="0"/>
              <w:widowControl/>
              <w:suppressLineNumbers w:val="0"/>
              <w:jc w:val="center"/>
              <w:textAlignment w:val="center"/>
              <w:rPr>
                <w:rFonts w:hint="eastAsia" w:ascii="黑体" w:hAnsi="黑体" w:eastAsia="黑体" w:cs="黑体"/>
                <w:i w:val="0"/>
                <w:iCs w:val="0"/>
                <w:caps w:val="0"/>
                <w:color w:val="333333"/>
                <w:spacing w:val="0"/>
                <w:sz w:val="24"/>
                <w:szCs w:val="24"/>
                <w:vertAlign w:val="baseline"/>
                <w:lang w:val="en-US" w:eastAsia="zh-CN"/>
              </w:rPr>
            </w:pPr>
            <w:r>
              <w:rPr>
                <w:rFonts w:hint="eastAsia" w:ascii="黑体" w:hAnsi="黑体" w:eastAsia="黑体" w:cs="黑体"/>
                <w:i w:val="0"/>
                <w:iCs w:val="0"/>
                <w:color w:val="000000"/>
                <w:kern w:val="0"/>
                <w:sz w:val="24"/>
                <w:szCs w:val="24"/>
                <w:u w:val="none"/>
                <w:lang w:val="en-US" w:eastAsia="zh-CN" w:bidi="ar"/>
              </w:rPr>
              <w:t>社会组织名称</w:t>
            </w:r>
          </w:p>
        </w:tc>
        <w:tc>
          <w:tcPr>
            <w:tcW w:w="2568" w:type="dxa"/>
            <w:vAlign w:val="center"/>
          </w:tcPr>
          <w:p w14:paraId="3A3E72C0">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统一社会信用代码</w:t>
            </w:r>
          </w:p>
        </w:tc>
      </w:tr>
      <w:tr w14:paraId="3BAD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64EB87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779" w:type="dxa"/>
            <w:vAlign w:val="center"/>
          </w:tcPr>
          <w:p w14:paraId="04A6218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武汉市江岸区福芯之家养老服务中心</w:t>
            </w:r>
          </w:p>
        </w:tc>
        <w:tc>
          <w:tcPr>
            <w:tcW w:w="2568" w:type="dxa"/>
            <w:vAlign w:val="center"/>
          </w:tcPr>
          <w:p w14:paraId="6D59D5F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52420102MJH293579N</w:t>
            </w:r>
          </w:p>
        </w:tc>
      </w:tr>
      <w:tr w14:paraId="274B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43934B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779" w:type="dxa"/>
            <w:shd w:val="clear" w:color="auto" w:fill="auto"/>
            <w:vAlign w:val="center"/>
          </w:tcPr>
          <w:p w14:paraId="1DF4A73A">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武汉市艺术嘉公益发展服务中心</w:t>
            </w:r>
          </w:p>
        </w:tc>
        <w:tc>
          <w:tcPr>
            <w:tcW w:w="2568" w:type="dxa"/>
            <w:vAlign w:val="center"/>
          </w:tcPr>
          <w:p w14:paraId="69932AEC">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52420100MJH271361N</w:t>
            </w:r>
          </w:p>
        </w:tc>
      </w:tr>
      <w:tr w14:paraId="7005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BC69D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779" w:type="dxa"/>
            <w:shd w:val="clear" w:color="auto" w:fill="auto"/>
            <w:vAlign w:val="center"/>
          </w:tcPr>
          <w:p w14:paraId="0C7A36BA">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武汉市江岸区金百年养老服务中心</w:t>
            </w:r>
          </w:p>
        </w:tc>
        <w:tc>
          <w:tcPr>
            <w:tcW w:w="2568" w:type="dxa"/>
            <w:vAlign w:val="center"/>
          </w:tcPr>
          <w:p w14:paraId="0287909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52420102MJH29298X5</w:t>
            </w:r>
          </w:p>
        </w:tc>
      </w:tr>
      <w:tr w14:paraId="4744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631F9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779" w:type="dxa"/>
            <w:shd w:val="clear" w:color="auto" w:fill="auto"/>
            <w:vAlign w:val="center"/>
          </w:tcPr>
          <w:p w14:paraId="6CD958FF">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武汉市江岸区乐由社会工作服务中心</w:t>
            </w:r>
          </w:p>
        </w:tc>
        <w:tc>
          <w:tcPr>
            <w:tcW w:w="2568" w:type="dxa"/>
            <w:vAlign w:val="center"/>
          </w:tcPr>
          <w:p w14:paraId="53583FA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52420102MJH29239X4</w:t>
            </w:r>
          </w:p>
        </w:tc>
      </w:tr>
      <w:tr w14:paraId="1ADA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EF011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779" w:type="dxa"/>
            <w:shd w:val="clear" w:color="auto" w:fill="auto"/>
            <w:vAlign w:val="center"/>
          </w:tcPr>
          <w:p w14:paraId="4104A6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武汉市江岸区劳动社区健康门诊部</w:t>
            </w:r>
          </w:p>
        </w:tc>
        <w:tc>
          <w:tcPr>
            <w:tcW w:w="2568" w:type="dxa"/>
            <w:vAlign w:val="center"/>
          </w:tcPr>
          <w:p w14:paraId="4E5D6D8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52420102MJH293448T</w:t>
            </w:r>
          </w:p>
        </w:tc>
      </w:tr>
      <w:tr w14:paraId="66B7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3DDCA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79" w:type="dxa"/>
            <w:shd w:val="clear" w:color="auto" w:fill="auto"/>
            <w:vAlign w:val="center"/>
          </w:tcPr>
          <w:p w14:paraId="3CACF7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武汉市江岸区加嘉佳教育培训学校</w:t>
            </w:r>
          </w:p>
        </w:tc>
        <w:tc>
          <w:tcPr>
            <w:tcW w:w="2568" w:type="dxa"/>
            <w:vAlign w:val="center"/>
          </w:tcPr>
          <w:p w14:paraId="75A4C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52420102MJH292533Q</w:t>
            </w:r>
          </w:p>
        </w:tc>
      </w:tr>
      <w:tr w14:paraId="2098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EC652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779" w:type="dxa"/>
            <w:shd w:val="clear" w:color="auto" w:fill="auto"/>
            <w:vAlign w:val="center"/>
          </w:tcPr>
          <w:p w14:paraId="3D1967C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武汉市江岸区橙果教育培训学校</w:t>
            </w:r>
          </w:p>
        </w:tc>
        <w:tc>
          <w:tcPr>
            <w:tcW w:w="2568" w:type="dxa"/>
            <w:vAlign w:val="center"/>
          </w:tcPr>
          <w:p w14:paraId="5F91E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52420102MJH292496J</w:t>
            </w:r>
          </w:p>
        </w:tc>
      </w:tr>
      <w:tr w14:paraId="5129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BA432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779" w:type="dxa"/>
            <w:shd w:val="clear" w:color="auto" w:fill="auto"/>
            <w:vAlign w:val="center"/>
          </w:tcPr>
          <w:p w14:paraId="14BFE6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武汉市江岸区花桥素质教育培训中心</w:t>
            </w:r>
          </w:p>
        </w:tc>
        <w:tc>
          <w:tcPr>
            <w:tcW w:w="2568" w:type="dxa"/>
            <w:vAlign w:val="center"/>
          </w:tcPr>
          <w:p w14:paraId="2BF97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524201026983236014</w:t>
            </w:r>
          </w:p>
        </w:tc>
      </w:tr>
      <w:tr w14:paraId="131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31811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779" w:type="dxa"/>
            <w:shd w:val="clear" w:color="auto" w:fill="auto"/>
            <w:vAlign w:val="center"/>
          </w:tcPr>
          <w:p w14:paraId="17C0493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武汉市江岸区可谊帮青少年服务中心</w:t>
            </w:r>
          </w:p>
        </w:tc>
        <w:tc>
          <w:tcPr>
            <w:tcW w:w="2568" w:type="dxa"/>
            <w:vAlign w:val="center"/>
          </w:tcPr>
          <w:p w14:paraId="6277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52420102MJH293384W</w:t>
            </w:r>
          </w:p>
        </w:tc>
      </w:tr>
      <w:tr w14:paraId="4E5C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246C7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779" w:type="dxa"/>
            <w:shd w:val="clear" w:color="auto" w:fill="auto"/>
            <w:vAlign w:val="center"/>
          </w:tcPr>
          <w:p w14:paraId="09D2F9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武汉影像自然环保服务中心</w:t>
            </w:r>
          </w:p>
        </w:tc>
        <w:tc>
          <w:tcPr>
            <w:tcW w:w="2568" w:type="dxa"/>
            <w:vAlign w:val="center"/>
          </w:tcPr>
          <w:p w14:paraId="1C6BD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52420100303767997N</w:t>
            </w:r>
          </w:p>
        </w:tc>
      </w:tr>
    </w:tbl>
    <w:p w14:paraId="76B42848">
      <w:pPr>
        <w:rPr>
          <w:rFonts w:hint="default" w:ascii="仿宋_GB2312" w:hAnsi="宋体" w:eastAsia="仿宋_GB2312" w:cs="仿宋_GB2312"/>
          <w:i w:val="0"/>
          <w:iCs w:val="0"/>
          <w:caps w:val="0"/>
          <w:color w:val="333333"/>
          <w:spacing w:val="0"/>
          <w:sz w:val="32"/>
          <w:szCs w:val="32"/>
          <w:shd w:val="clear" w:fill="FFFFFF"/>
          <w:lang w:val="en-US" w:eastAsia="zh-CN"/>
        </w:rPr>
      </w:pPr>
      <w:bookmarkStart w:id="0" w:name="_GoBack"/>
    </w:p>
    <w:bookmarkEnd w:id="0"/>
    <w:sectPr>
      <w:pgSz w:w="11906" w:h="16838"/>
      <w:pgMar w:top="2098" w:right="1531" w:bottom="198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Dk2MWMyOGU5YjE2NmUzOWJmMThiZDdhZWE1OTYifQ=="/>
  </w:docVars>
  <w:rsids>
    <w:rsidRoot w:val="00000000"/>
    <w:rsid w:val="01064C9A"/>
    <w:rsid w:val="01483505"/>
    <w:rsid w:val="03D177E1"/>
    <w:rsid w:val="04AE367F"/>
    <w:rsid w:val="057311F3"/>
    <w:rsid w:val="07F25F78"/>
    <w:rsid w:val="08777DF5"/>
    <w:rsid w:val="097924AD"/>
    <w:rsid w:val="09DA6CC4"/>
    <w:rsid w:val="0A083831"/>
    <w:rsid w:val="0DB31D06"/>
    <w:rsid w:val="10525806"/>
    <w:rsid w:val="12A64309"/>
    <w:rsid w:val="147F7312"/>
    <w:rsid w:val="14D42C8D"/>
    <w:rsid w:val="1585667E"/>
    <w:rsid w:val="167B55F1"/>
    <w:rsid w:val="191C62D0"/>
    <w:rsid w:val="194523AC"/>
    <w:rsid w:val="198C1D89"/>
    <w:rsid w:val="1AC9700C"/>
    <w:rsid w:val="1C9B0535"/>
    <w:rsid w:val="1D210A3A"/>
    <w:rsid w:val="1ED02718"/>
    <w:rsid w:val="20D64231"/>
    <w:rsid w:val="217F6677"/>
    <w:rsid w:val="23C30A62"/>
    <w:rsid w:val="263D1C2D"/>
    <w:rsid w:val="267442D0"/>
    <w:rsid w:val="26AA1AA0"/>
    <w:rsid w:val="287B7B98"/>
    <w:rsid w:val="28CA2598"/>
    <w:rsid w:val="2C491D5B"/>
    <w:rsid w:val="30DA11D4"/>
    <w:rsid w:val="32364B30"/>
    <w:rsid w:val="32AE0B6A"/>
    <w:rsid w:val="336B25B7"/>
    <w:rsid w:val="341B3FDD"/>
    <w:rsid w:val="361E5AAD"/>
    <w:rsid w:val="36AD2EE7"/>
    <w:rsid w:val="38A327F3"/>
    <w:rsid w:val="38C5276A"/>
    <w:rsid w:val="390F1C37"/>
    <w:rsid w:val="3A137505"/>
    <w:rsid w:val="3BC907C3"/>
    <w:rsid w:val="3BD3519D"/>
    <w:rsid w:val="3C4309B6"/>
    <w:rsid w:val="4285231E"/>
    <w:rsid w:val="42894808"/>
    <w:rsid w:val="43F62371"/>
    <w:rsid w:val="472745EF"/>
    <w:rsid w:val="47347438"/>
    <w:rsid w:val="47B916EB"/>
    <w:rsid w:val="47FF482F"/>
    <w:rsid w:val="48A8539C"/>
    <w:rsid w:val="4ADA6548"/>
    <w:rsid w:val="4AF57427"/>
    <w:rsid w:val="4DD67B6B"/>
    <w:rsid w:val="4ECC43FA"/>
    <w:rsid w:val="510460CD"/>
    <w:rsid w:val="521016E9"/>
    <w:rsid w:val="55D94803"/>
    <w:rsid w:val="55EC7130"/>
    <w:rsid w:val="56A8574D"/>
    <w:rsid w:val="576E6686"/>
    <w:rsid w:val="5875165E"/>
    <w:rsid w:val="5EF62DCD"/>
    <w:rsid w:val="5F696C3C"/>
    <w:rsid w:val="5FDE21DF"/>
    <w:rsid w:val="5FE377F5"/>
    <w:rsid w:val="635A1B7D"/>
    <w:rsid w:val="638E1826"/>
    <w:rsid w:val="65931376"/>
    <w:rsid w:val="66B53C75"/>
    <w:rsid w:val="67D273CD"/>
    <w:rsid w:val="6833299C"/>
    <w:rsid w:val="686D4100"/>
    <w:rsid w:val="689E7DA6"/>
    <w:rsid w:val="68BB130F"/>
    <w:rsid w:val="68D107C5"/>
    <w:rsid w:val="6A6463B3"/>
    <w:rsid w:val="6A9516EC"/>
    <w:rsid w:val="6AEF704E"/>
    <w:rsid w:val="6BFD52E0"/>
    <w:rsid w:val="6C3D64DF"/>
    <w:rsid w:val="71542301"/>
    <w:rsid w:val="73221F8B"/>
    <w:rsid w:val="74600FBD"/>
    <w:rsid w:val="74E97204"/>
    <w:rsid w:val="782047C9"/>
    <w:rsid w:val="7A8A6D94"/>
    <w:rsid w:val="7B083579"/>
    <w:rsid w:val="7BDA1655"/>
    <w:rsid w:val="7CC145C3"/>
    <w:rsid w:val="7CF14EA8"/>
    <w:rsid w:val="7DA168CE"/>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644</Characters>
  <Lines>0</Lines>
  <Paragraphs>0</Paragraphs>
  <TotalTime>2</TotalTime>
  <ScaleCrop>false</ScaleCrop>
  <LinksUpToDate>false</LinksUpToDate>
  <CharactersWithSpaces>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是糖糖呀</cp:lastModifiedBy>
  <cp:lastPrinted>2024-12-20T06:31:00Z</cp:lastPrinted>
  <dcterms:modified xsi:type="dcterms:W3CDTF">2025-12-11T09:14:14Z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065E36DC29A34ABC9CAE841C8094F589_12</vt:lpwstr>
  </property>
  <property fmtid="{D5CDD505-2E9C-101B-9397-08002B2CF9AE}" pid="4" name="KSOTemplateDocerSaveRecord">
    <vt:lpwstr>eyJoZGlkIjoiZmEwYTFlZGYwNTUxNTQwNWE2NzE0M2FhNWUxNmE1YjIiLCJ1c2VySWQiOiIzODk0NTM1NDIifQ==</vt:lpwstr>
  </property>
</Properties>
</file>