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江岸区建设局2022年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报告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年，我局认真贯彻落实《中华人民共和国政府信息公开条例》，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信息公开工作实际开展情况，积极稳妥地推进工作，并落实专人负责信息公开工作，确保全局政府信息公开工作落到实处。现对我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年度政府信息公开情况总结报告如下：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我单位严格按照上级各部门要求进行了各项需公开的信息发布，主动公开的信息均按照要求做到及时更新，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主动公开并及时更新领导干部分工、机构设置、财政预决算等信息，保证信息公开及时、准确，推进政府信息公开工作深入开展。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截止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2022年12月31日，</w:t>
      </w:r>
      <w:r>
        <w:rPr>
          <w:rFonts w:hint="default" w:ascii="仿宋_GB2312" w:hAnsi="仿宋_GB2312" w:eastAsia="仿宋_GB2312"/>
          <w:color w:val="auto"/>
          <w:sz w:val="32"/>
          <w:szCs w:val="32"/>
          <w:shd w:val="clear" w:color="auto" w:fill="FFFFFF"/>
          <w:lang w:eastAsia="zh-CN"/>
        </w:rPr>
        <w:t>我局对本年度本单位信息公开工作进行认真梳理，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对外主动公开信息436条，其中行政许可432条、行政处罚4条；共计收到信息公开申请14条，已回复13条，还剩余1条转下年度继续办理。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2022年我局处理行政许可432条，行政处罚4条，无制作规范性文件和无行政事业性收费事项。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年，我局收到信息公开申请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13件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按照信息公开处理要求进行回复。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1件转下年度继续办理。</w:t>
      </w:r>
    </w:p>
    <w:tbl>
      <w:tblPr>
        <w:tblStyle w:val="5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3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2022年我局无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因信息公开工作被申请行政复议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、行政诉讼情况。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下一步，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我局将进一步完善信息公开各项工作，继续强化信息发布更新，确保政府信息公开工作有序推进。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加强政府信息公开业务培训，加强专业队伍建设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努力提升信息公开的工作能力和水平，全力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提升政务公开服务水平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070000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2022年，我局共受理区人大、政协议提案53件，市人大、政协提案2件，回复率、满意率均为100%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江岸区建设局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2023年1月11日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516DCE4-C17A-468E-BF19-FF7E617FB9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B61D8DE-CBE4-4783-B1E6-8825A94C029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746531-D48D-4EDA-B823-86E74E53DB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E0F527-381D-48CC-94D4-27B52C66AE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EC07D1-B341-4B63-8CD2-1B837C1017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E60F42-CA4D-4B6D-8577-C760E90900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7772D"/>
    <w:multiLevelType w:val="singleLevel"/>
    <w:tmpl w:val="165777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GY3ZTgyODdhZjYyMDk3YzQzM2FhMzk3Y2YzNGYifQ=="/>
  </w:docVars>
  <w:rsids>
    <w:rsidRoot w:val="238B1E27"/>
    <w:rsid w:val="00CA6A83"/>
    <w:rsid w:val="0E24538F"/>
    <w:rsid w:val="10702B7C"/>
    <w:rsid w:val="135C6725"/>
    <w:rsid w:val="19A1327C"/>
    <w:rsid w:val="19D03CC4"/>
    <w:rsid w:val="1BC8714D"/>
    <w:rsid w:val="1DFB21AF"/>
    <w:rsid w:val="1F383128"/>
    <w:rsid w:val="216F7622"/>
    <w:rsid w:val="238B1E27"/>
    <w:rsid w:val="246E2621"/>
    <w:rsid w:val="2AB07A2B"/>
    <w:rsid w:val="2D5852E4"/>
    <w:rsid w:val="2EBA5867"/>
    <w:rsid w:val="31E110F2"/>
    <w:rsid w:val="380214FF"/>
    <w:rsid w:val="397119C0"/>
    <w:rsid w:val="3D9D2A46"/>
    <w:rsid w:val="44C028FC"/>
    <w:rsid w:val="561267FD"/>
    <w:rsid w:val="633F0DBA"/>
    <w:rsid w:val="654F7B1E"/>
    <w:rsid w:val="6E521580"/>
    <w:rsid w:val="6F0A3CA3"/>
    <w:rsid w:val="72ED195F"/>
    <w:rsid w:val="73B90A3B"/>
    <w:rsid w:val="74B52879"/>
    <w:rsid w:val="79FB1236"/>
    <w:rsid w:val="7D4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1577</Characters>
  <Lines>0</Lines>
  <Paragraphs>0</Paragraphs>
  <TotalTime>143</TotalTime>
  <ScaleCrop>false</ScaleCrop>
  <LinksUpToDate>false</LinksUpToDate>
  <CharactersWithSpaces>1665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niuniu</cp:lastModifiedBy>
  <cp:lastPrinted>2023-01-11T01:56:29Z</cp:lastPrinted>
  <dcterms:modified xsi:type="dcterms:W3CDTF">2023-01-11T01:59:42Z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777F53E91E564B3B96F5A1A435D08748</vt:lpwstr>
  </property>
</Properties>
</file>